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B8BA0" w14:textId="2647635E" w:rsidR="00714BE6" w:rsidRPr="00DE59B1" w:rsidRDefault="545B988B" w:rsidP="62082706">
      <w:pPr>
        <w:rPr>
          <w:rFonts w:eastAsiaTheme="minorEastAsia"/>
          <w:sz w:val="28"/>
          <w:szCs w:val="28"/>
        </w:rPr>
      </w:pPr>
      <w:r w:rsidRPr="62082706">
        <w:rPr>
          <w:rFonts w:eastAsiaTheme="minorEastAsia"/>
          <w:b/>
          <w:bCs/>
          <w:sz w:val="28"/>
          <w:szCs w:val="28"/>
        </w:rPr>
        <w:t xml:space="preserve">Railway </w:t>
      </w:r>
      <w:r w:rsidR="66C0FF6D" w:rsidRPr="62082706">
        <w:rPr>
          <w:rFonts w:eastAsiaTheme="minorEastAsia"/>
          <w:b/>
          <w:bCs/>
          <w:sz w:val="28"/>
          <w:szCs w:val="28"/>
        </w:rPr>
        <w:t>Ticket Offices Are Under Threat</w:t>
      </w:r>
    </w:p>
    <w:p w14:paraId="762A7365" w14:textId="2F184D25" w:rsidR="00714BE6" w:rsidRPr="00DE59B1" w:rsidRDefault="7765F608" w:rsidP="62082706">
      <w:pPr>
        <w:rPr>
          <w:rFonts w:eastAsiaTheme="minorEastAsia"/>
          <w:b/>
          <w:bCs/>
          <w:sz w:val="28"/>
          <w:szCs w:val="28"/>
        </w:rPr>
      </w:pPr>
      <w:r w:rsidRPr="62082706">
        <w:rPr>
          <w:rFonts w:eastAsiaTheme="minorEastAsia"/>
          <w:b/>
          <w:bCs/>
          <w:sz w:val="28"/>
          <w:szCs w:val="28"/>
        </w:rPr>
        <w:t xml:space="preserve">TSSA Briefing </w:t>
      </w:r>
    </w:p>
    <w:p w14:paraId="1FC088B4" w14:textId="2B5026CB" w:rsidR="00714BE6" w:rsidRPr="00DE59B1" w:rsidRDefault="7765F608" w:rsidP="62082706">
      <w:pPr>
        <w:rPr>
          <w:rFonts w:eastAsiaTheme="minorEastAsia"/>
          <w:b/>
          <w:bCs/>
          <w:sz w:val="28"/>
          <w:szCs w:val="28"/>
        </w:rPr>
      </w:pPr>
      <w:r w:rsidRPr="62082706">
        <w:rPr>
          <w:rFonts w:eastAsiaTheme="minorEastAsia"/>
          <w:b/>
          <w:bCs/>
          <w:sz w:val="28"/>
          <w:szCs w:val="28"/>
        </w:rPr>
        <w:t>July 2023</w:t>
      </w:r>
      <w:r w:rsidR="66C0FF6D" w:rsidRPr="62082706">
        <w:rPr>
          <w:rFonts w:eastAsiaTheme="minorEastAsia"/>
          <w:b/>
          <w:bCs/>
          <w:sz w:val="28"/>
          <w:szCs w:val="28"/>
        </w:rPr>
        <w:t xml:space="preserve"> </w:t>
      </w:r>
    </w:p>
    <w:p w14:paraId="2954451C" w14:textId="09B4E5E0" w:rsidR="00714BE6" w:rsidRPr="00DE59B1" w:rsidRDefault="720219DD" w:rsidP="62082706">
      <w:pPr>
        <w:rPr>
          <w:rFonts w:eastAsiaTheme="minorEastAsia"/>
          <w:b/>
          <w:bCs/>
          <w:sz w:val="28"/>
          <w:szCs w:val="28"/>
        </w:rPr>
      </w:pPr>
      <w:r w:rsidRPr="62082706">
        <w:rPr>
          <w:rFonts w:eastAsiaTheme="minorEastAsia"/>
          <w:b/>
          <w:bCs/>
          <w:sz w:val="28"/>
          <w:szCs w:val="28"/>
        </w:rPr>
        <w:t>U</w:t>
      </w:r>
      <w:r w:rsidR="0EDB84D7" w:rsidRPr="62082706">
        <w:rPr>
          <w:rFonts w:eastAsiaTheme="minorEastAsia"/>
          <w:b/>
          <w:bCs/>
          <w:sz w:val="28"/>
          <w:szCs w:val="28"/>
        </w:rPr>
        <w:t xml:space="preserve">rgent briefing paper from </w:t>
      </w:r>
      <w:r w:rsidR="067D7B9B" w:rsidRPr="62082706">
        <w:rPr>
          <w:rFonts w:eastAsiaTheme="minorEastAsia"/>
          <w:b/>
          <w:bCs/>
          <w:sz w:val="28"/>
          <w:szCs w:val="28"/>
        </w:rPr>
        <w:t xml:space="preserve">rail union </w:t>
      </w:r>
      <w:r w:rsidR="0EDB84D7" w:rsidRPr="62082706">
        <w:rPr>
          <w:rFonts w:eastAsiaTheme="minorEastAsia"/>
          <w:b/>
          <w:bCs/>
          <w:sz w:val="28"/>
          <w:szCs w:val="28"/>
        </w:rPr>
        <w:t xml:space="preserve">TSSA on the proposed closures of </w:t>
      </w:r>
      <w:r w:rsidR="58ACE697" w:rsidRPr="62082706">
        <w:rPr>
          <w:rFonts w:eastAsiaTheme="minorEastAsia"/>
          <w:b/>
          <w:bCs/>
          <w:sz w:val="28"/>
          <w:szCs w:val="28"/>
        </w:rPr>
        <w:t xml:space="preserve">hundreds of </w:t>
      </w:r>
      <w:r w:rsidR="0EDB84D7" w:rsidRPr="62082706">
        <w:rPr>
          <w:rFonts w:eastAsiaTheme="minorEastAsia"/>
          <w:b/>
          <w:bCs/>
          <w:sz w:val="28"/>
          <w:szCs w:val="28"/>
        </w:rPr>
        <w:t>ticket offices across England.</w:t>
      </w:r>
    </w:p>
    <w:p w14:paraId="0286E259" w14:textId="5B662BE0" w:rsidR="00714BE6" w:rsidRPr="00DE59B1" w:rsidRDefault="3354A59D" w:rsidP="62082706">
      <w:pPr>
        <w:rPr>
          <w:rFonts w:eastAsiaTheme="minorEastAsia"/>
          <w:sz w:val="28"/>
          <w:szCs w:val="28"/>
        </w:rPr>
      </w:pPr>
      <w:r w:rsidRPr="62082706">
        <w:rPr>
          <w:rFonts w:eastAsiaTheme="minorEastAsia"/>
          <w:sz w:val="28"/>
          <w:szCs w:val="28"/>
        </w:rPr>
        <w:t>Prompted by the Government at Westminster</w:t>
      </w:r>
      <w:r w:rsidR="005D013E" w:rsidRPr="62082706">
        <w:rPr>
          <w:rFonts w:eastAsiaTheme="minorEastAsia"/>
          <w:sz w:val="28"/>
          <w:szCs w:val="28"/>
        </w:rPr>
        <w:t>,</w:t>
      </w:r>
      <w:r w:rsidRPr="62082706">
        <w:rPr>
          <w:rFonts w:eastAsiaTheme="minorEastAsia"/>
          <w:sz w:val="28"/>
          <w:szCs w:val="28"/>
        </w:rPr>
        <w:t xml:space="preserve"> </w:t>
      </w:r>
      <w:r w:rsidR="0EDB84D7" w:rsidRPr="62082706">
        <w:rPr>
          <w:rFonts w:eastAsiaTheme="minorEastAsia"/>
          <w:sz w:val="28"/>
          <w:szCs w:val="28"/>
        </w:rPr>
        <w:t>Train Operating Companies</w:t>
      </w:r>
      <w:r w:rsidR="768F108E" w:rsidRPr="62082706">
        <w:rPr>
          <w:rFonts w:eastAsiaTheme="minorEastAsia"/>
          <w:sz w:val="28"/>
          <w:szCs w:val="28"/>
        </w:rPr>
        <w:t xml:space="preserve"> (TOCs)</w:t>
      </w:r>
      <w:r w:rsidR="0EDB84D7" w:rsidRPr="62082706">
        <w:rPr>
          <w:rFonts w:eastAsiaTheme="minorEastAsia"/>
          <w:sz w:val="28"/>
          <w:szCs w:val="28"/>
        </w:rPr>
        <w:t xml:space="preserve"> </w:t>
      </w:r>
      <w:r w:rsidR="1DECCAA4" w:rsidRPr="62082706">
        <w:rPr>
          <w:rFonts w:eastAsiaTheme="minorEastAsia"/>
          <w:sz w:val="28"/>
          <w:szCs w:val="28"/>
        </w:rPr>
        <w:t xml:space="preserve">are being asked </w:t>
      </w:r>
      <w:r w:rsidR="0F7AE991" w:rsidRPr="62082706">
        <w:rPr>
          <w:rFonts w:eastAsiaTheme="minorEastAsia"/>
          <w:sz w:val="28"/>
          <w:szCs w:val="28"/>
        </w:rPr>
        <w:t xml:space="preserve">to consult over plans </w:t>
      </w:r>
      <w:r w:rsidR="6D117958" w:rsidRPr="62082706">
        <w:rPr>
          <w:rFonts w:eastAsiaTheme="minorEastAsia"/>
          <w:sz w:val="28"/>
          <w:szCs w:val="28"/>
        </w:rPr>
        <w:t xml:space="preserve">which would see the end of virtually all </w:t>
      </w:r>
      <w:r w:rsidR="0F7AE991" w:rsidRPr="62082706">
        <w:rPr>
          <w:rFonts w:eastAsiaTheme="minorEastAsia"/>
          <w:sz w:val="28"/>
          <w:szCs w:val="28"/>
        </w:rPr>
        <w:t>ticket offices</w:t>
      </w:r>
      <w:r w:rsidR="39BB3C01" w:rsidRPr="62082706">
        <w:rPr>
          <w:rFonts w:eastAsiaTheme="minorEastAsia"/>
          <w:sz w:val="28"/>
          <w:szCs w:val="28"/>
        </w:rPr>
        <w:t>. If these go ahead it will</w:t>
      </w:r>
      <w:r w:rsidR="65B09028" w:rsidRPr="62082706">
        <w:rPr>
          <w:rFonts w:eastAsiaTheme="minorEastAsia"/>
          <w:sz w:val="28"/>
          <w:szCs w:val="28"/>
        </w:rPr>
        <w:t xml:space="preserve"> have a huge detrimental effect to the railways – hitting passengers and communities in both rural and urban areas.</w:t>
      </w:r>
    </w:p>
    <w:p w14:paraId="4CB0472A" w14:textId="77777777" w:rsidR="005965B1" w:rsidRPr="00DE59B1" w:rsidRDefault="65B09028" w:rsidP="62082706">
      <w:pPr>
        <w:rPr>
          <w:rFonts w:eastAsiaTheme="minorEastAsia"/>
          <w:sz w:val="28"/>
          <w:szCs w:val="28"/>
        </w:rPr>
      </w:pPr>
      <w:r w:rsidRPr="62082706">
        <w:rPr>
          <w:rFonts w:eastAsiaTheme="minorEastAsia"/>
          <w:sz w:val="28"/>
          <w:szCs w:val="28"/>
        </w:rPr>
        <w:t xml:space="preserve">Closing ticket offices will make </w:t>
      </w:r>
      <w:r w:rsidR="6D0A2158" w:rsidRPr="62082706">
        <w:rPr>
          <w:rFonts w:eastAsiaTheme="minorEastAsia"/>
          <w:sz w:val="28"/>
          <w:szCs w:val="28"/>
        </w:rPr>
        <w:t>stations</w:t>
      </w:r>
      <w:r w:rsidRPr="62082706">
        <w:rPr>
          <w:rFonts w:eastAsiaTheme="minorEastAsia"/>
          <w:sz w:val="28"/>
          <w:szCs w:val="28"/>
        </w:rPr>
        <w:t xml:space="preserve"> less safe</w:t>
      </w:r>
      <w:r w:rsidR="03A7E7F3" w:rsidRPr="62082706">
        <w:rPr>
          <w:rFonts w:eastAsiaTheme="minorEastAsia"/>
          <w:sz w:val="28"/>
          <w:szCs w:val="28"/>
        </w:rPr>
        <w:t>, restrict passenger access, make it harder to get the best deal on tickets</w:t>
      </w:r>
      <w:r w:rsidR="4545DB90" w:rsidRPr="62082706">
        <w:rPr>
          <w:rFonts w:eastAsiaTheme="minorEastAsia"/>
          <w:sz w:val="28"/>
          <w:szCs w:val="28"/>
        </w:rPr>
        <w:t xml:space="preserve"> and result in </w:t>
      </w:r>
      <w:r w:rsidRPr="62082706">
        <w:rPr>
          <w:rFonts w:eastAsiaTheme="minorEastAsia"/>
          <w:sz w:val="28"/>
          <w:szCs w:val="28"/>
        </w:rPr>
        <w:t xml:space="preserve">hundreds of job losses. </w:t>
      </w:r>
    </w:p>
    <w:p w14:paraId="1727B92E" w14:textId="608474AA" w:rsidR="00714BE6" w:rsidRPr="00DE59B1" w:rsidRDefault="5C48198B" w:rsidP="62082706">
      <w:pPr>
        <w:rPr>
          <w:rFonts w:eastAsiaTheme="minorEastAsia"/>
          <w:sz w:val="28"/>
          <w:szCs w:val="28"/>
        </w:rPr>
      </w:pPr>
      <w:r w:rsidRPr="62082706">
        <w:rPr>
          <w:rFonts w:eastAsiaTheme="minorEastAsia"/>
          <w:sz w:val="28"/>
          <w:szCs w:val="28"/>
        </w:rPr>
        <w:t xml:space="preserve">As many as </w:t>
      </w:r>
      <w:r w:rsidR="3A265F08" w:rsidRPr="62082706">
        <w:rPr>
          <w:rFonts w:eastAsiaTheme="minorEastAsia"/>
          <w:sz w:val="28"/>
          <w:szCs w:val="28"/>
        </w:rPr>
        <w:t>3</w:t>
      </w:r>
      <w:r w:rsidR="005965B1" w:rsidRPr="62082706">
        <w:rPr>
          <w:rFonts w:eastAsiaTheme="minorEastAsia"/>
          <w:sz w:val="28"/>
          <w:szCs w:val="28"/>
        </w:rPr>
        <w:t xml:space="preserve">60 million </w:t>
      </w:r>
      <w:r w:rsidR="0AAB270D" w:rsidRPr="62082706">
        <w:rPr>
          <w:rFonts w:eastAsiaTheme="minorEastAsia"/>
          <w:sz w:val="28"/>
          <w:szCs w:val="28"/>
        </w:rPr>
        <w:t>rail journeys stem from ticket office sales each year –</w:t>
      </w:r>
      <w:r w:rsidR="009644B2" w:rsidRPr="62082706">
        <w:rPr>
          <w:rFonts w:eastAsiaTheme="minorEastAsia"/>
          <w:sz w:val="28"/>
          <w:szCs w:val="28"/>
        </w:rPr>
        <w:t xml:space="preserve"> </w:t>
      </w:r>
      <w:r w:rsidR="005965B1" w:rsidRPr="62082706">
        <w:rPr>
          <w:rFonts w:eastAsiaTheme="minorEastAsia"/>
          <w:sz w:val="28"/>
          <w:szCs w:val="28"/>
        </w:rPr>
        <w:t xml:space="preserve">showing </w:t>
      </w:r>
      <w:r w:rsidR="00F01133" w:rsidRPr="62082706">
        <w:rPr>
          <w:rFonts w:eastAsiaTheme="minorEastAsia"/>
          <w:sz w:val="28"/>
          <w:szCs w:val="28"/>
        </w:rPr>
        <w:t xml:space="preserve">that ticket offices are as popular and vital to the railways as ever. </w:t>
      </w:r>
      <w:hyperlink r:id="rId7">
        <w:r w:rsidR="000B1A1A" w:rsidRPr="62082706">
          <w:rPr>
            <w:rStyle w:val="Hyperlink"/>
            <w:rFonts w:eastAsiaTheme="minorEastAsia"/>
            <w:sz w:val="28"/>
            <w:szCs w:val="28"/>
          </w:rPr>
          <w:t>https://www.tssa.org.uk/news-and-events/tssa-news/tssa-exposes-government-claims-over-ticket-office-use</w:t>
        </w:r>
      </w:hyperlink>
    </w:p>
    <w:p w14:paraId="07E88136" w14:textId="423245B3" w:rsidR="00714BE6" w:rsidRPr="00DE59B1" w:rsidRDefault="65B09028" w:rsidP="62082706">
      <w:pPr>
        <w:rPr>
          <w:rFonts w:eastAsiaTheme="minorEastAsia"/>
          <w:sz w:val="28"/>
          <w:szCs w:val="28"/>
        </w:rPr>
      </w:pPr>
      <w:r w:rsidRPr="62082706">
        <w:rPr>
          <w:rFonts w:eastAsiaTheme="minorEastAsia"/>
          <w:sz w:val="28"/>
          <w:szCs w:val="28"/>
        </w:rPr>
        <w:t xml:space="preserve">TSSA strongly opposes these plans </w:t>
      </w:r>
      <w:r w:rsidR="75A9EB95" w:rsidRPr="62082706">
        <w:rPr>
          <w:rFonts w:eastAsiaTheme="minorEastAsia"/>
          <w:sz w:val="28"/>
          <w:szCs w:val="28"/>
        </w:rPr>
        <w:t>and we are asking</w:t>
      </w:r>
      <w:r w:rsidR="00FD53EE" w:rsidRPr="62082706">
        <w:rPr>
          <w:rFonts w:eastAsiaTheme="minorEastAsia"/>
          <w:sz w:val="28"/>
          <w:szCs w:val="28"/>
        </w:rPr>
        <w:t>,</w:t>
      </w:r>
      <w:r w:rsidR="75A9EB95" w:rsidRPr="62082706">
        <w:rPr>
          <w:rFonts w:eastAsiaTheme="minorEastAsia"/>
          <w:sz w:val="28"/>
          <w:szCs w:val="28"/>
        </w:rPr>
        <w:t xml:space="preserve"> now</w:t>
      </w:r>
      <w:r w:rsidR="00FD53EE" w:rsidRPr="62082706">
        <w:rPr>
          <w:rFonts w:eastAsiaTheme="minorEastAsia"/>
          <w:sz w:val="28"/>
          <w:szCs w:val="28"/>
        </w:rPr>
        <w:t>,</w:t>
      </w:r>
      <w:r w:rsidR="75A9EB95" w:rsidRPr="62082706">
        <w:rPr>
          <w:rFonts w:eastAsiaTheme="minorEastAsia"/>
          <w:sz w:val="28"/>
          <w:szCs w:val="28"/>
        </w:rPr>
        <w:t xml:space="preserve"> </w:t>
      </w:r>
      <w:r w:rsidR="00FD53EE" w:rsidRPr="62082706">
        <w:rPr>
          <w:rFonts w:eastAsiaTheme="minorEastAsia"/>
          <w:sz w:val="28"/>
          <w:szCs w:val="28"/>
        </w:rPr>
        <w:t xml:space="preserve">for </w:t>
      </w:r>
      <w:r w:rsidR="0021D598" w:rsidRPr="62082706">
        <w:rPr>
          <w:rFonts w:eastAsiaTheme="minorEastAsia"/>
          <w:sz w:val="28"/>
          <w:szCs w:val="28"/>
        </w:rPr>
        <w:t>YOUR HELP</w:t>
      </w:r>
      <w:r w:rsidR="576AAC67" w:rsidRPr="62082706">
        <w:rPr>
          <w:rFonts w:eastAsiaTheme="minorEastAsia"/>
          <w:sz w:val="28"/>
          <w:szCs w:val="28"/>
        </w:rPr>
        <w:t xml:space="preserve"> </w:t>
      </w:r>
      <w:r w:rsidR="604424EE" w:rsidRPr="62082706">
        <w:rPr>
          <w:rFonts w:eastAsiaTheme="minorEastAsia"/>
          <w:sz w:val="28"/>
          <w:szCs w:val="28"/>
        </w:rPr>
        <w:t>whether you are an MP, political candidate, local councillor, community activist or concerned rail user.</w:t>
      </w:r>
    </w:p>
    <w:p w14:paraId="16AAD6DB" w14:textId="6DD784CD" w:rsidR="00714BE6" w:rsidRPr="00DE59B1" w:rsidRDefault="75A9EB95" w:rsidP="62082706">
      <w:pPr>
        <w:rPr>
          <w:rFonts w:eastAsiaTheme="minorEastAsia"/>
          <w:sz w:val="28"/>
          <w:szCs w:val="28"/>
        </w:rPr>
      </w:pPr>
      <w:r w:rsidRPr="62082706">
        <w:rPr>
          <w:rFonts w:eastAsiaTheme="minorEastAsia"/>
          <w:sz w:val="28"/>
          <w:szCs w:val="28"/>
        </w:rPr>
        <w:t>Please highlight our campaign</w:t>
      </w:r>
      <w:r w:rsidR="457630C1" w:rsidRPr="62082706">
        <w:rPr>
          <w:rFonts w:eastAsiaTheme="minorEastAsia"/>
          <w:sz w:val="28"/>
          <w:szCs w:val="28"/>
        </w:rPr>
        <w:t xml:space="preserve"> to keep this vital service</w:t>
      </w:r>
      <w:r w:rsidR="230E5A20" w:rsidRPr="62082706">
        <w:rPr>
          <w:rFonts w:eastAsiaTheme="minorEastAsia"/>
          <w:sz w:val="28"/>
          <w:szCs w:val="28"/>
        </w:rPr>
        <w:t>. T</w:t>
      </w:r>
      <w:r w:rsidRPr="62082706">
        <w:rPr>
          <w:rFonts w:eastAsiaTheme="minorEastAsia"/>
          <w:sz w:val="28"/>
          <w:szCs w:val="28"/>
        </w:rPr>
        <w:t>ell the government they are on the wrong track and must think again</w:t>
      </w:r>
      <w:r w:rsidR="1C4652A5" w:rsidRPr="62082706">
        <w:rPr>
          <w:rFonts w:eastAsiaTheme="minorEastAsia"/>
          <w:sz w:val="28"/>
          <w:szCs w:val="28"/>
        </w:rPr>
        <w:t>.</w:t>
      </w:r>
    </w:p>
    <w:p w14:paraId="0BD50955" w14:textId="66F6C303" w:rsidR="00FF3891" w:rsidRPr="00DE59B1" w:rsidRDefault="1C4652A5" w:rsidP="62082706">
      <w:pPr>
        <w:rPr>
          <w:rFonts w:eastAsiaTheme="minorEastAsia"/>
          <w:sz w:val="28"/>
          <w:szCs w:val="28"/>
        </w:rPr>
      </w:pPr>
      <w:r w:rsidRPr="62082706">
        <w:rPr>
          <w:rFonts w:eastAsiaTheme="minorEastAsia"/>
          <w:sz w:val="28"/>
          <w:szCs w:val="28"/>
        </w:rPr>
        <w:t>R</w:t>
      </w:r>
      <w:r w:rsidR="75A9EB95" w:rsidRPr="62082706">
        <w:rPr>
          <w:rFonts w:eastAsiaTheme="minorEastAsia"/>
          <w:sz w:val="28"/>
          <w:szCs w:val="28"/>
        </w:rPr>
        <w:t>ight now</w:t>
      </w:r>
      <w:r w:rsidR="00FD53EE" w:rsidRPr="62082706">
        <w:rPr>
          <w:rFonts w:eastAsiaTheme="minorEastAsia"/>
          <w:sz w:val="28"/>
          <w:szCs w:val="28"/>
        </w:rPr>
        <w:t>,</w:t>
      </w:r>
      <w:r w:rsidR="75A9EB95" w:rsidRPr="62082706">
        <w:rPr>
          <w:rFonts w:eastAsiaTheme="minorEastAsia"/>
          <w:sz w:val="28"/>
          <w:szCs w:val="28"/>
        </w:rPr>
        <w:t xml:space="preserve"> </w:t>
      </w:r>
      <w:r w:rsidR="34A1666D" w:rsidRPr="62082706">
        <w:rPr>
          <w:rFonts w:eastAsiaTheme="minorEastAsia"/>
          <w:sz w:val="28"/>
          <w:szCs w:val="28"/>
        </w:rPr>
        <w:t xml:space="preserve">we need you to </w:t>
      </w:r>
      <w:r w:rsidR="75A9EB95" w:rsidRPr="62082706">
        <w:rPr>
          <w:rFonts w:eastAsiaTheme="minorEastAsia"/>
          <w:sz w:val="28"/>
          <w:szCs w:val="28"/>
        </w:rPr>
        <w:t>do all you can to make sure the public enga</w:t>
      </w:r>
      <w:r w:rsidR="00F1B256" w:rsidRPr="62082706">
        <w:rPr>
          <w:rFonts w:eastAsiaTheme="minorEastAsia"/>
          <w:sz w:val="28"/>
          <w:szCs w:val="28"/>
        </w:rPr>
        <w:t>ge with the consultation.</w:t>
      </w:r>
      <w:r w:rsidR="00FF3891" w:rsidRPr="62082706">
        <w:rPr>
          <w:rFonts w:eastAsiaTheme="minorEastAsia"/>
          <w:sz w:val="28"/>
          <w:szCs w:val="28"/>
        </w:rPr>
        <w:t xml:space="preserve"> London - </w:t>
      </w:r>
      <w:hyperlink r:id="rId8">
        <w:r w:rsidR="005F5E4D" w:rsidRPr="62082706">
          <w:rPr>
            <w:rStyle w:val="Hyperlink"/>
            <w:rFonts w:eastAsiaTheme="minorEastAsia"/>
            <w:sz w:val="28"/>
            <w:szCs w:val="28"/>
          </w:rPr>
          <w:t>https://www.londontravelwatch.org.uk/ticket-offices-have-your-say/</w:t>
        </w:r>
      </w:hyperlink>
      <w:r w:rsidR="005F5E4D" w:rsidRPr="62082706">
        <w:rPr>
          <w:rFonts w:eastAsiaTheme="minorEastAsia"/>
          <w:sz w:val="28"/>
          <w:szCs w:val="28"/>
        </w:rPr>
        <w:t xml:space="preserve"> </w:t>
      </w:r>
    </w:p>
    <w:p w14:paraId="72DC1506" w14:textId="6DA68F56" w:rsidR="00714BE6" w:rsidRPr="00DE59B1" w:rsidRDefault="00F1B256" w:rsidP="62082706">
      <w:pPr>
        <w:rPr>
          <w:rFonts w:eastAsiaTheme="minorEastAsia"/>
          <w:sz w:val="28"/>
          <w:szCs w:val="28"/>
        </w:rPr>
      </w:pPr>
      <w:r w:rsidRPr="62082706">
        <w:rPr>
          <w:rFonts w:eastAsiaTheme="minorEastAsia"/>
          <w:sz w:val="28"/>
          <w:szCs w:val="28"/>
        </w:rPr>
        <w:t xml:space="preserve"> </w:t>
      </w:r>
      <w:r w:rsidR="005F5E4D" w:rsidRPr="62082706">
        <w:rPr>
          <w:rFonts w:eastAsiaTheme="minorEastAsia"/>
          <w:sz w:val="28"/>
          <w:szCs w:val="28"/>
        </w:rPr>
        <w:t xml:space="preserve">Outside of London - </w:t>
      </w:r>
      <w:hyperlink r:id="rId9">
        <w:r w:rsidR="005F5E4D" w:rsidRPr="62082706">
          <w:rPr>
            <w:rStyle w:val="Hyperlink"/>
            <w:rFonts w:eastAsiaTheme="minorEastAsia"/>
            <w:sz w:val="28"/>
            <w:szCs w:val="28"/>
          </w:rPr>
          <w:t>https://www.transportfocus.org.uk/train-station-ticket-office-consultation/</w:t>
        </w:r>
      </w:hyperlink>
      <w:r w:rsidR="002A1C01" w:rsidRPr="62082706">
        <w:rPr>
          <w:rFonts w:eastAsiaTheme="minorEastAsia"/>
          <w:sz w:val="28"/>
          <w:szCs w:val="28"/>
        </w:rPr>
        <w:t xml:space="preserve"> </w:t>
      </w:r>
    </w:p>
    <w:p w14:paraId="6C2A2D04" w14:textId="18F07307" w:rsidR="00714BE6" w:rsidRPr="00DE59B1" w:rsidRDefault="00F1B256" w:rsidP="62082706">
      <w:pPr>
        <w:rPr>
          <w:rFonts w:eastAsiaTheme="minorEastAsia"/>
          <w:sz w:val="28"/>
          <w:szCs w:val="28"/>
        </w:rPr>
      </w:pPr>
      <w:r w:rsidRPr="62082706">
        <w:rPr>
          <w:rFonts w:eastAsiaTheme="minorEastAsia"/>
          <w:sz w:val="28"/>
          <w:szCs w:val="28"/>
        </w:rPr>
        <w:t>W</w:t>
      </w:r>
      <w:r w:rsidR="66C0FF6D" w:rsidRPr="62082706">
        <w:rPr>
          <w:rFonts w:eastAsiaTheme="minorEastAsia"/>
          <w:sz w:val="28"/>
          <w:szCs w:val="28"/>
        </w:rPr>
        <w:t xml:space="preserve">e don’t have much time – the public consultation runs until Wednesday 26th July. </w:t>
      </w:r>
    </w:p>
    <w:p w14:paraId="5A937FC2" w14:textId="60A432C4" w:rsidR="00714BE6" w:rsidRPr="00DE59B1" w:rsidRDefault="66C0FF6D" w:rsidP="62082706">
      <w:pPr>
        <w:rPr>
          <w:rFonts w:eastAsiaTheme="minorEastAsia"/>
          <w:sz w:val="28"/>
          <w:szCs w:val="28"/>
        </w:rPr>
      </w:pPr>
      <w:r w:rsidRPr="62082706">
        <w:rPr>
          <w:rFonts w:eastAsiaTheme="minorEastAsia"/>
          <w:sz w:val="28"/>
          <w:szCs w:val="28"/>
        </w:rPr>
        <w:t>Once the ticket offices are gone they won’t come back so resist</w:t>
      </w:r>
      <w:r w:rsidR="7DB47F8E" w:rsidRPr="62082706">
        <w:rPr>
          <w:rFonts w:eastAsiaTheme="minorEastAsia"/>
          <w:sz w:val="28"/>
          <w:szCs w:val="28"/>
        </w:rPr>
        <w:t>ance is essential</w:t>
      </w:r>
      <w:r w:rsidRPr="62082706">
        <w:rPr>
          <w:rFonts w:eastAsiaTheme="minorEastAsia"/>
          <w:sz w:val="28"/>
          <w:szCs w:val="28"/>
        </w:rPr>
        <w:t xml:space="preserve">. Anyone who uses the railway can respond to the consultation – so </w:t>
      </w:r>
      <w:r w:rsidRPr="62082706">
        <w:rPr>
          <w:rFonts w:eastAsiaTheme="minorEastAsia"/>
          <w:sz w:val="28"/>
          <w:szCs w:val="28"/>
        </w:rPr>
        <w:lastRenderedPageBreak/>
        <w:t xml:space="preserve">please let the train companies and the government know all about your concerns.  </w:t>
      </w:r>
    </w:p>
    <w:p w14:paraId="5E5787A5" w14:textId="3AB18ECA" w:rsidR="00714BE6" w:rsidRPr="00DE59B1" w:rsidRDefault="66C0FF6D" w:rsidP="62082706">
      <w:pPr>
        <w:rPr>
          <w:rFonts w:eastAsiaTheme="minorEastAsia"/>
          <w:sz w:val="28"/>
          <w:szCs w:val="28"/>
        </w:rPr>
      </w:pPr>
      <w:r w:rsidRPr="62082706">
        <w:rPr>
          <w:rFonts w:eastAsiaTheme="minorEastAsia"/>
          <w:sz w:val="28"/>
          <w:szCs w:val="28"/>
        </w:rPr>
        <w:t>TSSA is the union for Ticket Office staff – our members are concerned and angry. They know our railways need our ticket offices to remain open</w:t>
      </w:r>
      <w:r w:rsidR="63F4AD57" w:rsidRPr="62082706">
        <w:rPr>
          <w:rFonts w:eastAsiaTheme="minorEastAsia"/>
          <w:sz w:val="28"/>
          <w:szCs w:val="28"/>
        </w:rPr>
        <w:t xml:space="preserve"> in the public interest. </w:t>
      </w:r>
    </w:p>
    <w:p w14:paraId="7CC03D5A" w14:textId="5E347556" w:rsidR="63F4AD57" w:rsidRPr="00DE59B1" w:rsidRDefault="63F4AD57" w:rsidP="62082706">
      <w:pPr>
        <w:rPr>
          <w:rFonts w:eastAsiaTheme="minorEastAsia"/>
          <w:sz w:val="28"/>
          <w:szCs w:val="28"/>
        </w:rPr>
      </w:pPr>
      <w:r w:rsidRPr="62082706">
        <w:rPr>
          <w:rFonts w:eastAsiaTheme="minorEastAsia"/>
          <w:sz w:val="28"/>
          <w:szCs w:val="28"/>
        </w:rPr>
        <w:t xml:space="preserve">Getting rid of ticket offices would be a hugely damaging backward step for England’s railways and is not taking place in other parts of the country. </w:t>
      </w:r>
    </w:p>
    <w:p w14:paraId="75D4E1FC" w14:textId="1A234E54" w:rsidR="63F4AD57" w:rsidRDefault="63F4AD57" w:rsidP="62082706">
      <w:pPr>
        <w:rPr>
          <w:rFonts w:eastAsiaTheme="minorEastAsia"/>
          <w:sz w:val="28"/>
          <w:szCs w:val="28"/>
        </w:rPr>
      </w:pPr>
      <w:r w:rsidRPr="62082706">
        <w:rPr>
          <w:rFonts w:eastAsiaTheme="minorEastAsia"/>
          <w:sz w:val="28"/>
          <w:szCs w:val="28"/>
        </w:rPr>
        <w:t xml:space="preserve">Millions of rail users need ticket offices – for many reasons: </w:t>
      </w:r>
    </w:p>
    <w:p w14:paraId="72C129D5" w14:textId="77777777" w:rsidR="00DE59B1" w:rsidRPr="00DE59B1" w:rsidRDefault="00DE59B1" w:rsidP="62082706">
      <w:pPr>
        <w:rPr>
          <w:rFonts w:eastAsiaTheme="minorEastAsia"/>
          <w:sz w:val="28"/>
          <w:szCs w:val="28"/>
        </w:rPr>
      </w:pPr>
    </w:p>
    <w:p w14:paraId="7BA79D65" w14:textId="40AFA0A9" w:rsidR="00DE59B1" w:rsidRPr="00DE59B1" w:rsidRDefault="00DE59B1" w:rsidP="62082706">
      <w:pPr>
        <w:rPr>
          <w:rFonts w:eastAsiaTheme="minorEastAsia"/>
          <w:b/>
          <w:bCs/>
          <w:sz w:val="28"/>
          <w:szCs w:val="28"/>
        </w:rPr>
      </w:pPr>
      <w:r w:rsidRPr="62082706">
        <w:rPr>
          <w:rFonts w:eastAsiaTheme="minorEastAsia"/>
          <w:b/>
          <w:bCs/>
          <w:sz w:val="28"/>
          <w:szCs w:val="28"/>
        </w:rPr>
        <w:t xml:space="preserve">*Getting the best deals on tickets – </w:t>
      </w:r>
    </w:p>
    <w:p w14:paraId="5C29233A" w14:textId="39878FD8" w:rsidR="2FCE9342" w:rsidRDefault="2FCE9342" w:rsidP="62082706">
      <w:pPr>
        <w:pStyle w:val="ListParagraph"/>
        <w:numPr>
          <w:ilvl w:val="0"/>
          <w:numId w:val="1"/>
        </w:numPr>
        <w:spacing w:after="0"/>
        <w:rPr>
          <w:rFonts w:eastAsiaTheme="minorEastAsia"/>
          <w:color w:val="212529"/>
          <w:sz w:val="28"/>
          <w:szCs w:val="28"/>
        </w:rPr>
      </w:pPr>
      <w:r w:rsidRPr="62082706">
        <w:rPr>
          <w:rFonts w:eastAsiaTheme="minorEastAsia"/>
          <w:color w:val="212529"/>
          <w:sz w:val="28"/>
          <w:szCs w:val="28"/>
        </w:rPr>
        <w:t>The National Rail ticketing system is often so complex that travellers only feel they can buy the right ticket once they have taken advice from a Ticket Office staff member.</w:t>
      </w:r>
    </w:p>
    <w:p w14:paraId="371F8814" w14:textId="2F15ADA9" w:rsidR="2FCE9342" w:rsidRDefault="2FCE9342" w:rsidP="62082706">
      <w:pPr>
        <w:rPr>
          <w:rFonts w:eastAsiaTheme="minorEastAsia"/>
          <w:color w:val="212529"/>
          <w:sz w:val="28"/>
          <w:szCs w:val="28"/>
        </w:rPr>
      </w:pPr>
      <w:r w:rsidRPr="62082706">
        <w:rPr>
          <w:rFonts w:eastAsiaTheme="minorEastAsia"/>
          <w:color w:val="212529"/>
          <w:sz w:val="28"/>
          <w:szCs w:val="28"/>
        </w:rPr>
        <w:t>Some types of ticket can still only be bought at the Ticket Office – eg those who are to pay for their ticket with a Rail Warrant.</w:t>
      </w:r>
    </w:p>
    <w:p w14:paraId="12D07163" w14:textId="4504FD0B" w:rsidR="62082706" w:rsidRDefault="62082706" w:rsidP="62082706">
      <w:pPr>
        <w:rPr>
          <w:rFonts w:eastAsiaTheme="minorEastAsia"/>
          <w:color w:val="212529"/>
          <w:sz w:val="28"/>
          <w:szCs w:val="28"/>
        </w:rPr>
      </w:pPr>
    </w:p>
    <w:p w14:paraId="04642DD5" w14:textId="358B3FA9" w:rsidR="007255A9" w:rsidRPr="00DE59B1" w:rsidRDefault="277ED8F7" w:rsidP="62082706">
      <w:pPr>
        <w:rPr>
          <w:rFonts w:eastAsiaTheme="minorEastAsia"/>
          <w:sz w:val="28"/>
          <w:szCs w:val="28"/>
        </w:rPr>
      </w:pPr>
      <w:r w:rsidRPr="62082706">
        <w:rPr>
          <w:rFonts w:eastAsiaTheme="minorEastAsia"/>
          <w:b/>
          <w:bCs/>
          <w:sz w:val="28"/>
          <w:szCs w:val="28"/>
        </w:rPr>
        <w:t>*</w:t>
      </w:r>
      <w:r w:rsidR="007255A9" w:rsidRPr="62082706">
        <w:rPr>
          <w:rFonts w:eastAsiaTheme="minorEastAsia"/>
          <w:b/>
          <w:bCs/>
          <w:sz w:val="28"/>
          <w:szCs w:val="28"/>
        </w:rPr>
        <w:t xml:space="preserve">Accessibility - </w:t>
      </w:r>
      <w:r w:rsidR="007255A9" w:rsidRPr="62082706">
        <w:rPr>
          <w:rFonts w:eastAsiaTheme="minorEastAsia"/>
          <w:sz w:val="28"/>
          <w:szCs w:val="28"/>
        </w:rPr>
        <w:t>Disabled people require assistance to use the railway, whether to:</w:t>
      </w:r>
    </w:p>
    <w:p w14:paraId="123EF503" w14:textId="77777777" w:rsidR="007255A9" w:rsidRPr="00DE59B1" w:rsidRDefault="007255A9" w:rsidP="62082706">
      <w:pPr>
        <w:pStyle w:val="ListParagraph"/>
        <w:numPr>
          <w:ilvl w:val="0"/>
          <w:numId w:val="3"/>
        </w:numPr>
        <w:rPr>
          <w:rFonts w:eastAsiaTheme="minorEastAsia"/>
          <w:sz w:val="28"/>
          <w:szCs w:val="28"/>
        </w:rPr>
      </w:pPr>
      <w:r w:rsidRPr="62082706">
        <w:rPr>
          <w:rFonts w:eastAsiaTheme="minorEastAsia"/>
          <w:sz w:val="28"/>
          <w:szCs w:val="28"/>
        </w:rPr>
        <w:t>board or alight from a train</w:t>
      </w:r>
    </w:p>
    <w:p w14:paraId="144A2326" w14:textId="77777777" w:rsidR="007255A9" w:rsidRPr="00DE59B1" w:rsidRDefault="007255A9" w:rsidP="62082706">
      <w:pPr>
        <w:pStyle w:val="ListParagraph"/>
        <w:numPr>
          <w:ilvl w:val="0"/>
          <w:numId w:val="3"/>
        </w:numPr>
        <w:rPr>
          <w:rFonts w:eastAsiaTheme="minorEastAsia"/>
          <w:sz w:val="28"/>
          <w:szCs w:val="28"/>
        </w:rPr>
      </w:pPr>
      <w:r w:rsidRPr="62082706">
        <w:rPr>
          <w:rFonts w:eastAsiaTheme="minorEastAsia"/>
          <w:sz w:val="28"/>
          <w:szCs w:val="28"/>
        </w:rPr>
        <w:t>obtain a Disabled Persons Railcard</w:t>
      </w:r>
    </w:p>
    <w:p w14:paraId="7B331EF9" w14:textId="77777777" w:rsidR="007255A9" w:rsidRPr="00DE59B1" w:rsidRDefault="007255A9" w:rsidP="62082706">
      <w:pPr>
        <w:pStyle w:val="ListParagraph"/>
        <w:numPr>
          <w:ilvl w:val="0"/>
          <w:numId w:val="3"/>
        </w:numPr>
        <w:rPr>
          <w:rFonts w:eastAsiaTheme="minorEastAsia"/>
          <w:sz w:val="28"/>
          <w:szCs w:val="28"/>
        </w:rPr>
      </w:pPr>
      <w:r w:rsidRPr="62082706">
        <w:rPr>
          <w:rFonts w:eastAsiaTheme="minorEastAsia"/>
          <w:sz w:val="28"/>
          <w:szCs w:val="28"/>
        </w:rPr>
        <w:t xml:space="preserve">plan their journey or </w:t>
      </w:r>
    </w:p>
    <w:p w14:paraId="7338432B" w14:textId="77777777" w:rsidR="007255A9" w:rsidRPr="00DE59B1" w:rsidRDefault="007255A9" w:rsidP="62082706">
      <w:pPr>
        <w:pStyle w:val="ListParagraph"/>
        <w:numPr>
          <w:ilvl w:val="0"/>
          <w:numId w:val="3"/>
        </w:numPr>
        <w:rPr>
          <w:rFonts w:eastAsiaTheme="minorEastAsia"/>
          <w:sz w:val="28"/>
          <w:szCs w:val="28"/>
        </w:rPr>
      </w:pPr>
      <w:r w:rsidRPr="62082706">
        <w:rPr>
          <w:rFonts w:eastAsiaTheme="minorEastAsia"/>
          <w:sz w:val="28"/>
          <w:szCs w:val="28"/>
        </w:rPr>
        <w:t>receive advice on the appropriate fares.</w:t>
      </w:r>
    </w:p>
    <w:p w14:paraId="5075CD9E" w14:textId="2BDF5CAF" w:rsidR="007255A9" w:rsidRPr="00DE59B1" w:rsidRDefault="007255A9" w:rsidP="62082706">
      <w:pPr>
        <w:rPr>
          <w:rFonts w:eastAsiaTheme="minorEastAsia"/>
          <w:sz w:val="28"/>
          <w:szCs w:val="28"/>
        </w:rPr>
      </w:pPr>
      <w:r w:rsidRPr="62082706">
        <w:rPr>
          <w:rFonts w:eastAsiaTheme="minorEastAsia"/>
          <w:sz w:val="28"/>
          <w:szCs w:val="28"/>
        </w:rPr>
        <w:t xml:space="preserve">Passenger Assist is a national railway scheme to help disabled people travel but it relies on the presence of staff at stations and on trains. At many stations, the person in the ticket office is the only employee available to help but when they are not available, unless there is a conductor on the train (bearing in mind that about 30% of trains </w:t>
      </w:r>
      <w:r w:rsidR="00B24314" w:rsidRPr="62082706">
        <w:rPr>
          <w:rFonts w:eastAsiaTheme="minorEastAsia"/>
          <w:sz w:val="28"/>
          <w:szCs w:val="28"/>
        </w:rPr>
        <w:t>are Driver Only</w:t>
      </w:r>
      <w:r w:rsidRPr="62082706">
        <w:rPr>
          <w:rFonts w:eastAsiaTheme="minorEastAsia"/>
          <w:sz w:val="28"/>
          <w:szCs w:val="28"/>
        </w:rPr>
        <w:t xml:space="preserve">), no one will be present to provide assistance. </w:t>
      </w:r>
    </w:p>
    <w:p w14:paraId="525E101F" w14:textId="188BB3DB" w:rsidR="007255A9" w:rsidRPr="00DE59B1" w:rsidRDefault="007255A9" w:rsidP="62082706">
      <w:pPr>
        <w:rPr>
          <w:rFonts w:eastAsiaTheme="minorEastAsia"/>
          <w:sz w:val="28"/>
          <w:szCs w:val="28"/>
        </w:rPr>
      </w:pPr>
      <w:r w:rsidRPr="62082706">
        <w:rPr>
          <w:rFonts w:eastAsiaTheme="minorEastAsia"/>
          <w:sz w:val="28"/>
          <w:szCs w:val="28"/>
        </w:rPr>
        <w:t>“At a national level, between 9-12% of people who booked Passenger Assist reported receiving no assistance each year from 2017-18 and 2020-21.”</w:t>
      </w:r>
      <w:r w:rsidRPr="62082706">
        <w:rPr>
          <w:rStyle w:val="FootnoteReference"/>
          <w:rFonts w:eastAsiaTheme="minorEastAsia"/>
          <w:sz w:val="28"/>
          <w:szCs w:val="28"/>
        </w:rPr>
        <w:footnoteReference w:id="1"/>
      </w:r>
      <w:r w:rsidRPr="62082706">
        <w:rPr>
          <w:rFonts w:eastAsiaTheme="minorEastAsia"/>
          <w:sz w:val="28"/>
          <w:szCs w:val="28"/>
        </w:rPr>
        <w:t xml:space="preserve"> </w:t>
      </w:r>
      <w:r w:rsidR="00A01E5F" w:rsidRPr="62082706">
        <w:rPr>
          <w:rFonts w:eastAsiaTheme="minorEastAsia"/>
          <w:sz w:val="28"/>
          <w:szCs w:val="28"/>
        </w:rPr>
        <w:t xml:space="preserve">It is </w:t>
      </w:r>
      <w:r w:rsidR="00A01E5F" w:rsidRPr="62082706">
        <w:rPr>
          <w:rFonts w:eastAsiaTheme="minorEastAsia"/>
          <w:sz w:val="28"/>
          <w:szCs w:val="28"/>
        </w:rPr>
        <w:lastRenderedPageBreak/>
        <w:t xml:space="preserve">highly likely that more people </w:t>
      </w:r>
      <w:r w:rsidRPr="62082706">
        <w:rPr>
          <w:rFonts w:eastAsiaTheme="minorEastAsia"/>
          <w:sz w:val="28"/>
          <w:szCs w:val="28"/>
        </w:rPr>
        <w:t>will have this experience after the ticket offices are closed</w:t>
      </w:r>
      <w:r w:rsidR="00A01E5F" w:rsidRPr="62082706">
        <w:rPr>
          <w:rFonts w:eastAsiaTheme="minorEastAsia"/>
          <w:sz w:val="28"/>
          <w:szCs w:val="28"/>
        </w:rPr>
        <w:t>.</w:t>
      </w:r>
    </w:p>
    <w:p w14:paraId="7D9D5A69" w14:textId="77777777" w:rsidR="007255A9" w:rsidRPr="00DE59B1" w:rsidRDefault="007255A9" w:rsidP="62082706">
      <w:pPr>
        <w:rPr>
          <w:rFonts w:eastAsiaTheme="minorEastAsia"/>
          <w:sz w:val="28"/>
          <w:szCs w:val="28"/>
        </w:rPr>
      </w:pPr>
      <w:r w:rsidRPr="62082706">
        <w:rPr>
          <w:rFonts w:eastAsiaTheme="minorEastAsia"/>
          <w:sz w:val="28"/>
          <w:szCs w:val="28"/>
        </w:rPr>
        <w:t xml:space="preserve">All station and train operators must publish and follow an Accessible Travel Policy which also covers the ability to purchase tickets. That includes being able to purchase a Disabled Persons Railcard (DPR). Without the ticket office, a DPR could be obtained online or from telesales (according to GWR) but without internet access how can the disabled person secure a card that gives them the discount that they are entitled to?  </w:t>
      </w:r>
    </w:p>
    <w:p w14:paraId="18A27697" w14:textId="77777777" w:rsidR="007255A9" w:rsidRPr="00DE59B1" w:rsidRDefault="007255A9" w:rsidP="62082706">
      <w:pPr>
        <w:rPr>
          <w:rFonts w:eastAsiaTheme="minorEastAsia"/>
          <w:sz w:val="28"/>
          <w:szCs w:val="28"/>
        </w:rPr>
      </w:pPr>
      <w:r w:rsidRPr="62082706">
        <w:rPr>
          <w:rFonts w:eastAsiaTheme="minorEastAsia"/>
          <w:sz w:val="28"/>
          <w:szCs w:val="28"/>
        </w:rPr>
        <w:t xml:space="preserve">Loss of ticket offices will mean that disabled people will have to purchase tickets online – but Transport for All have found that </w:t>
      </w:r>
      <w:r w:rsidRPr="62082706">
        <w:rPr>
          <w:rFonts w:eastAsiaTheme="minorEastAsia"/>
          <w:b/>
          <w:bCs/>
          <w:sz w:val="28"/>
          <w:szCs w:val="28"/>
        </w:rPr>
        <w:t>23% of disabled adults have no access to the internet</w:t>
      </w:r>
      <w:r w:rsidRPr="62082706">
        <w:rPr>
          <w:rStyle w:val="FootnoteReference"/>
          <w:rFonts w:eastAsiaTheme="minorEastAsia"/>
          <w:sz w:val="28"/>
          <w:szCs w:val="28"/>
        </w:rPr>
        <w:footnoteReference w:id="2"/>
      </w:r>
      <w:r w:rsidRPr="62082706">
        <w:rPr>
          <w:rFonts w:eastAsiaTheme="minorEastAsia"/>
          <w:sz w:val="28"/>
          <w:szCs w:val="28"/>
        </w:rPr>
        <w:t xml:space="preserve"> - which would mean having to use a TVM (Ticket Vending Machine)</w:t>
      </w:r>
    </w:p>
    <w:p w14:paraId="2BAC4FDB" w14:textId="77777777" w:rsidR="007255A9" w:rsidRPr="00DE59B1" w:rsidRDefault="007255A9" w:rsidP="62082706">
      <w:pPr>
        <w:rPr>
          <w:rFonts w:eastAsiaTheme="minorEastAsia"/>
          <w:sz w:val="28"/>
          <w:szCs w:val="28"/>
        </w:rPr>
      </w:pPr>
      <w:r w:rsidRPr="62082706">
        <w:rPr>
          <w:rFonts w:eastAsiaTheme="minorEastAsia"/>
          <w:sz w:val="28"/>
          <w:szCs w:val="28"/>
        </w:rPr>
        <w:t>Most TVMs:</w:t>
      </w:r>
    </w:p>
    <w:p w14:paraId="0C80459A" w14:textId="77777777" w:rsidR="007255A9" w:rsidRPr="00DE59B1" w:rsidRDefault="007255A9" w:rsidP="62082706">
      <w:pPr>
        <w:pStyle w:val="ListParagraph"/>
        <w:numPr>
          <w:ilvl w:val="0"/>
          <w:numId w:val="2"/>
        </w:numPr>
        <w:rPr>
          <w:rFonts w:eastAsiaTheme="minorEastAsia"/>
          <w:sz w:val="28"/>
          <w:szCs w:val="28"/>
        </w:rPr>
      </w:pPr>
      <w:r w:rsidRPr="62082706">
        <w:rPr>
          <w:rFonts w:eastAsiaTheme="minorEastAsia"/>
          <w:b/>
          <w:bCs/>
          <w:sz w:val="28"/>
          <w:szCs w:val="28"/>
        </w:rPr>
        <w:t>do not accept cash</w:t>
      </w:r>
      <w:r w:rsidRPr="62082706">
        <w:rPr>
          <w:rFonts w:eastAsiaTheme="minorEastAsia"/>
          <w:sz w:val="28"/>
          <w:szCs w:val="28"/>
        </w:rPr>
        <w:t xml:space="preserve"> meaning that there is a requirement to have a bank account which penalises some people. </w:t>
      </w:r>
    </w:p>
    <w:p w14:paraId="2FFACB89" w14:textId="77777777" w:rsidR="007255A9" w:rsidRPr="00DE59B1" w:rsidRDefault="007255A9" w:rsidP="62082706">
      <w:pPr>
        <w:pStyle w:val="ListParagraph"/>
        <w:numPr>
          <w:ilvl w:val="0"/>
          <w:numId w:val="2"/>
        </w:numPr>
        <w:rPr>
          <w:rFonts w:eastAsiaTheme="minorEastAsia"/>
          <w:sz w:val="28"/>
          <w:szCs w:val="28"/>
        </w:rPr>
      </w:pPr>
      <w:r w:rsidRPr="62082706">
        <w:rPr>
          <w:rFonts w:eastAsiaTheme="minorEastAsia"/>
          <w:sz w:val="28"/>
          <w:szCs w:val="28"/>
        </w:rPr>
        <w:t xml:space="preserve">TVMs also </w:t>
      </w:r>
      <w:r w:rsidRPr="62082706">
        <w:rPr>
          <w:rFonts w:eastAsiaTheme="minorEastAsia"/>
          <w:b/>
          <w:bCs/>
          <w:sz w:val="28"/>
          <w:szCs w:val="28"/>
        </w:rPr>
        <w:t>do not display all the ticket options or available discounts</w:t>
      </w:r>
      <w:r w:rsidRPr="62082706">
        <w:rPr>
          <w:rFonts w:eastAsiaTheme="minorEastAsia"/>
          <w:sz w:val="28"/>
          <w:szCs w:val="28"/>
        </w:rPr>
        <w:t xml:space="preserve"> meaning that disabled people would be unable to receive their </w:t>
      </w:r>
      <w:r w:rsidRPr="62082706">
        <w:rPr>
          <w:rFonts w:eastAsiaTheme="minorEastAsia"/>
          <w:b/>
          <w:bCs/>
          <w:sz w:val="28"/>
          <w:szCs w:val="28"/>
        </w:rPr>
        <w:t>50% discount</w:t>
      </w:r>
      <w:r w:rsidRPr="62082706">
        <w:rPr>
          <w:rStyle w:val="FootnoteReference"/>
          <w:rFonts w:eastAsiaTheme="minorEastAsia"/>
          <w:b/>
          <w:bCs/>
          <w:sz w:val="28"/>
          <w:szCs w:val="28"/>
        </w:rPr>
        <w:footnoteReference w:id="3"/>
      </w:r>
      <w:r w:rsidRPr="62082706">
        <w:rPr>
          <w:rFonts w:eastAsiaTheme="minorEastAsia"/>
          <w:b/>
          <w:bCs/>
          <w:sz w:val="28"/>
          <w:szCs w:val="28"/>
        </w:rPr>
        <w:t xml:space="preserve"> (via their DPR) on a First Class/Standard Anytime Day Return ticket</w:t>
      </w:r>
      <w:r w:rsidRPr="62082706">
        <w:rPr>
          <w:rFonts w:eastAsiaTheme="minorEastAsia"/>
          <w:sz w:val="28"/>
          <w:szCs w:val="28"/>
        </w:rPr>
        <w:t>.</w:t>
      </w:r>
    </w:p>
    <w:p w14:paraId="435F0F26" w14:textId="77777777" w:rsidR="007255A9" w:rsidRPr="00DE59B1" w:rsidRDefault="007255A9" w:rsidP="62082706">
      <w:pPr>
        <w:pStyle w:val="ListParagraph"/>
        <w:numPr>
          <w:ilvl w:val="0"/>
          <w:numId w:val="2"/>
        </w:numPr>
        <w:rPr>
          <w:rFonts w:eastAsiaTheme="minorEastAsia"/>
          <w:sz w:val="28"/>
          <w:szCs w:val="28"/>
        </w:rPr>
      </w:pPr>
      <w:r w:rsidRPr="62082706">
        <w:rPr>
          <w:rFonts w:eastAsiaTheme="minorEastAsia"/>
          <w:sz w:val="28"/>
          <w:szCs w:val="28"/>
        </w:rPr>
        <w:t xml:space="preserve">Discounts for the use of DPRs have to be secured through the ticket office – penalising disabled people who will then have to </w:t>
      </w:r>
      <w:r w:rsidRPr="62082706">
        <w:rPr>
          <w:rFonts w:eastAsiaTheme="minorEastAsia"/>
          <w:b/>
          <w:bCs/>
          <w:sz w:val="28"/>
          <w:szCs w:val="28"/>
        </w:rPr>
        <w:t>pay higher fares than they should, adding to the cost of being disabled</w:t>
      </w:r>
      <w:r w:rsidRPr="62082706">
        <w:rPr>
          <w:rFonts w:eastAsiaTheme="minorEastAsia"/>
          <w:sz w:val="28"/>
          <w:szCs w:val="28"/>
        </w:rPr>
        <w:t xml:space="preserve"> (SCOPE estimate the Disability Price Tag in 2023 as at least £583 a month)</w:t>
      </w:r>
      <w:r w:rsidRPr="62082706">
        <w:rPr>
          <w:rStyle w:val="FootnoteReference"/>
          <w:rFonts w:eastAsiaTheme="minorEastAsia"/>
          <w:sz w:val="28"/>
          <w:szCs w:val="28"/>
        </w:rPr>
        <w:footnoteReference w:id="4"/>
      </w:r>
      <w:r w:rsidRPr="62082706">
        <w:rPr>
          <w:rFonts w:eastAsiaTheme="minorEastAsia"/>
          <w:sz w:val="28"/>
          <w:szCs w:val="28"/>
        </w:rPr>
        <w:t xml:space="preserve">. This is at a time of a cost of living crisis. </w:t>
      </w:r>
    </w:p>
    <w:p w14:paraId="30D5107A" w14:textId="77777777" w:rsidR="007255A9" w:rsidRPr="00DE59B1" w:rsidRDefault="007255A9" w:rsidP="62082706">
      <w:pPr>
        <w:rPr>
          <w:rFonts w:eastAsiaTheme="minorEastAsia"/>
          <w:sz w:val="28"/>
          <w:szCs w:val="28"/>
        </w:rPr>
      </w:pPr>
      <w:r w:rsidRPr="62082706">
        <w:rPr>
          <w:rFonts w:eastAsiaTheme="minorEastAsia"/>
          <w:sz w:val="28"/>
          <w:szCs w:val="28"/>
        </w:rPr>
        <w:t xml:space="preserve">TVMs also create problems because they are not tactile, often not signposted and can be at the wrong height for wheelchair users. </w:t>
      </w:r>
    </w:p>
    <w:p w14:paraId="78E5F2D5" w14:textId="64AB0336" w:rsidR="007255A9" w:rsidRPr="00DE59B1" w:rsidRDefault="007255A9" w:rsidP="62082706">
      <w:pPr>
        <w:rPr>
          <w:rFonts w:eastAsiaTheme="minorEastAsia"/>
          <w:sz w:val="28"/>
          <w:szCs w:val="28"/>
        </w:rPr>
      </w:pPr>
      <w:r w:rsidRPr="62082706">
        <w:rPr>
          <w:rFonts w:eastAsiaTheme="minorEastAsia"/>
          <w:b/>
          <w:bCs/>
          <w:sz w:val="28"/>
          <w:szCs w:val="28"/>
        </w:rPr>
        <w:t>When TVMs fail</w:t>
      </w:r>
      <w:r w:rsidRPr="62082706">
        <w:rPr>
          <w:rFonts w:eastAsiaTheme="minorEastAsia"/>
          <w:sz w:val="28"/>
          <w:szCs w:val="28"/>
        </w:rPr>
        <w:t xml:space="preserve">, it is usually someone from the ticket office who will sort the problem out. One TSSA rep at Euston has told us that she spends as much as a third of her shift sorting out issues with the TVM. Those issues aren’t restricted to disabled people but to anyone seeking to use that facility. </w:t>
      </w:r>
    </w:p>
    <w:p w14:paraId="28A1BF67" w14:textId="5872FB85" w:rsidR="007255A9" w:rsidRPr="00DE59B1" w:rsidRDefault="007255A9" w:rsidP="62082706">
      <w:pPr>
        <w:rPr>
          <w:rFonts w:eastAsiaTheme="minorEastAsia"/>
          <w:sz w:val="28"/>
          <w:szCs w:val="28"/>
        </w:rPr>
      </w:pPr>
      <w:r w:rsidRPr="62082706">
        <w:rPr>
          <w:rFonts w:eastAsiaTheme="minorEastAsia"/>
          <w:sz w:val="28"/>
          <w:szCs w:val="28"/>
        </w:rPr>
        <w:lastRenderedPageBreak/>
        <w:t>LNER</w:t>
      </w:r>
      <w:r w:rsidR="00537437" w:rsidRPr="62082706">
        <w:rPr>
          <w:rFonts w:eastAsiaTheme="minorEastAsia"/>
          <w:sz w:val="28"/>
          <w:szCs w:val="28"/>
        </w:rPr>
        <w:t>, for example,</w:t>
      </w:r>
      <w:r w:rsidRPr="62082706">
        <w:rPr>
          <w:rFonts w:eastAsiaTheme="minorEastAsia"/>
          <w:sz w:val="28"/>
          <w:szCs w:val="28"/>
        </w:rPr>
        <w:t xml:space="preserve"> specifically tell passengers to go to the ticket office if they have issues with getting a ticket from a TVM</w:t>
      </w:r>
      <w:r w:rsidRPr="62082706">
        <w:rPr>
          <w:rStyle w:val="FootnoteReference"/>
          <w:rFonts w:eastAsiaTheme="minorEastAsia"/>
          <w:sz w:val="28"/>
          <w:szCs w:val="28"/>
        </w:rPr>
        <w:footnoteReference w:id="5"/>
      </w:r>
    </w:p>
    <w:p w14:paraId="23FA3D6C" w14:textId="4809A05E" w:rsidR="62082706" w:rsidRDefault="62082706" w:rsidP="62082706">
      <w:pPr>
        <w:rPr>
          <w:rFonts w:eastAsiaTheme="minorEastAsia"/>
          <w:b/>
          <w:bCs/>
          <w:sz w:val="28"/>
          <w:szCs w:val="28"/>
        </w:rPr>
      </w:pPr>
    </w:p>
    <w:p w14:paraId="6B436D93" w14:textId="374B383A" w:rsidR="00170BE7" w:rsidRPr="00DE59B1" w:rsidRDefault="277ED8F7" w:rsidP="62082706">
      <w:pPr>
        <w:rPr>
          <w:rFonts w:eastAsiaTheme="minorEastAsia"/>
          <w:sz w:val="28"/>
          <w:szCs w:val="28"/>
        </w:rPr>
      </w:pPr>
      <w:r w:rsidRPr="62082706">
        <w:rPr>
          <w:rFonts w:eastAsiaTheme="minorEastAsia"/>
          <w:b/>
          <w:bCs/>
          <w:sz w:val="28"/>
          <w:szCs w:val="28"/>
        </w:rPr>
        <w:t xml:space="preserve">*Digital exclusion </w:t>
      </w:r>
      <w:r w:rsidR="0E34FFC8" w:rsidRPr="62082706">
        <w:rPr>
          <w:rFonts w:eastAsiaTheme="minorEastAsia"/>
          <w:b/>
          <w:bCs/>
          <w:sz w:val="28"/>
          <w:szCs w:val="28"/>
        </w:rPr>
        <w:t xml:space="preserve">- </w:t>
      </w:r>
      <w:r w:rsidR="00170BE7" w:rsidRPr="62082706">
        <w:rPr>
          <w:rFonts w:eastAsiaTheme="minorEastAsia"/>
          <w:sz w:val="28"/>
          <w:szCs w:val="28"/>
        </w:rPr>
        <w:t>According to Ofcom 6% of UK households do not have access to the internet at home. Those more at risk of digital exclusion included older citizens; the most financially vulnerable; those not working; people living alone; and people impacted by a limiting condition, eg hearing or vision impairment. They also cited user choice, cost issues, and a lack of skills or confidence as all contributory factors in digital exclusion.</w:t>
      </w:r>
      <w:r w:rsidR="00170BE7" w:rsidRPr="62082706">
        <w:rPr>
          <w:rStyle w:val="FootnoteReference"/>
          <w:rFonts w:eastAsiaTheme="minorEastAsia"/>
          <w:sz w:val="28"/>
          <w:szCs w:val="28"/>
        </w:rPr>
        <w:footnoteReference w:id="6"/>
      </w:r>
    </w:p>
    <w:p w14:paraId="7A84E309" w14:textId="77777777" w:rsidR="00970336" w:rsidRPr="00DE59B1" w:rsidRDefault="277ED8F7" w:rsidP="62082706">
      <w:pPr>
        <w:rPr>
          <w:rFonts w:eastAsiaTheme="minorEastAsia"/>
          <w:sz w:val="28"/>
          <w:szCs w:val="28"/>
        </w:rPr>
      </w:pPr>
      <w:r w:rsidRPr="62082706">
        <w:rPr>
          <w:rFonts w:eastAsiaTheme="minorEastAsia"/>
          <w:b/>
          <w:bCs/>
          <w:sz w:val="28"/>
          <w:szCs w:val="28"/>
        </w:rPr>
        <w:t>*Diminishes communities</w:t>
      </w:r>
      <w:r w:rsidR="07D3B32E" w:rsidRPr="62082706">
        <w:rPr>
          <w:rFonts w:eastAsiaTheme="minorEastAsia"/>
          <w:b/>
          <w:bCs/>
          <w:sz w:val="28"/>
          <w:szCs w:val="28"/>
        </w:rPr>
        <w:t xml:space="preserve"> – </w:t>
      </w:r>
      <w:r w:rsidR="00A01E24" w:rsidRPr="62082706">
        <w:rPr>
          <w:rFonts w:eastAsiaTheme="minorEastAsia"/>
          <w:sz w:val="28"/>
          <w:szCs w:val="28"/>
        </w:rPr>
        <w:t>The planned wholesale closure of booking offices</w:t>
      </w:r>
      <w:r w:rsidR="00962D98" w:rsidRPr="62082706">
        <w:rPr>
          <w:rFonts w:eastAsiaTheme="minorEastAsia"/>
          <w:sz w:val="28"/>
          <w:szCs w:val="28"/>
        </w:rPr>
        <w:t xml:space="preserve"> is likely to reduce rail usage by the groups we have discussed above -the elderly, people with disabilities, </w:t>
      </w:r>
      <w:r w:rsidR="00753B57" w:rsidRPr="62082706">
        <w:rPr>
          <w:rFonts w:eastAsiaTheme="minorEastAsia"/>
          <w:sz w:val="28"/>
          <w:szCs w:val="28"/>
        </w:rPr>
        <w:t xml:space="preserve">people </w:t>
      </w:r>
      <w:r w:rsidR="00863989" w:rsidRPr="62082706">
        <w:rPr>
          <w:rFonts w:eastAsiaTheme="minorEastAsia"/>
          <w:sz w:val="28"/>
          <w:szCs w:val="28"/>
        </w:rPr>
        <w:t xml:space="preserve">on low incomes/unemployed and dependent on cash, and those with </w:t>
      </w:r>
      <w:r w:rsidR="00B66C82" w:rsidRPr="62082706">
        <w:rPr>
          <w:rFonts w:eastAsiaTheme="minorEastAsia"/>
          <w:sz w:val="28"/>
          <w:szCs w:val="28"/>
        </w:rPr>
        <w:t xml:space="preserve">without access or knowledge/confidence in using the internet. </w:t>
      </w:r>
    </w:p>
    <w:p w14:paraId="3C335B39" w14:textId="77777777" w:rsidR="00970336" w:rsidRPr="00DE59B1" w:rsidRDefault="00B66C82" w:rsidP="62082706">
      <w:pPr>
        <w:rPr>
          <w:rFonts w:eastAsiaTheme="minorEastAsia"/>
          <w:sz w:val="28"/>
          <w:szCs w:val="28"/>
        </w:rPr>
      </w:pPr>
      <w:r w:rsidRPr="62082706">
        <w:rPr>
          <w:rFonts w:eastAsiaTheme="minorEastAsia"/>
          <w:sz w:val="28"/>
          <w:szCs w:val="28"/>
        </w:rPr>
        <w:t xml:space="preserve">These groups are also least likely to be able to travel by car instead, and in many rural areas these groups are already adversely affected by the loss of bus routes. </w:t>
      </w:r>
    </w:p>
    <w:p w14:paraId="646899F5" w14:textId="5706D557" w:rsidR="277ED8F7" w:rsidRPr="00DE59B1" w:rsidRDefault="009F3A90" w:rsidP="62082706">
      <w:pPr>
        <w:rPr>
          <w:rFonts w:eastAsiaTheme="minorEastAsia"/>
          <w:sz w:val="28"/>
          <w:szCs w:val="28"/>
        </w:rPr>
      </w:pPr>
      <w:r w:rsidRPr="62082706">
        <w:rPr>
          <w:rFonts w:eastAsiaTheme="minorEastAsia"/>
          <w:sz w:val="28"/>
          <w:szCs w:val="28"/>
        </w:rPr>
        <w:t xml:space="preserve">Reduced opportunities for travel will hamper their ability to engage in the community, or (where relevant) seek work, it will </w:t>
      </w:r>
      <w:r w:rsidR="00170935" w:rsidRPr="62082706">
        <w:rPr>
          <w:rFonts w:eastAsiaTheme="minorEastAsia"/>
          <w:sz w:val="28"/>
          <w:szCs w:val="28"/>
        </w:rPr>
        <w:t xml:space="preserve">contribute to loneliness, isolation, and </w:t>
      </w:r>
      <w:r w:rsidR="00C9091D" w:rsidRPr="62082706">
        <w:rPr>
          <w:rFonts w:eastAsiaTheme="minorEastAsia"/>
          <w:sz w:val="28"/>
          <w:szCs w:val="28"/>
        </w:rPr>
        <w:t>unhappiness.</w:t>
      </w:r>
    </w:p>
    <w:p w14:paraId="08FAC046" w14:textId="77777777" w:rsidR="004E4264" w:rsidRPr="00DE59B1" w:rsidRDefault="004E4264" w:rsidP="62082706">
      <w:pPr>
        <w:rPr>
          <w:rFonts w:eastAsiaTheme="minorEastAsia"/>
          <w:sz w:val="28"/>
          <w:szCs w:val="28"/>
        </w:rPr>
      </w:pPr>
      <w:r w:rsidRPr="62082706">
        <w:rPr>
          <w:rFonts w:eastAsiaTheme="minorEastAsia"/>
          <w:b/>
          <w:bCs/>
          <w:sz w:val="28"/>
          <w:szCs w:val="28"/>
        </w:rPr>
        <w:t xml:space="preserve">*Safety </w:t>
      </w:r>
      <w:r w:rsidRPr="62082706">
        <w:rPr>
          <w:rFonts w:eastAsiaTheme="minorEastAsia"/>
          <w:sz w:val="28"/>
          <w:szCs w:val="28"/>
        </w:rPr>
        <w:t xml:space="preserve">– </w:t>
      </w:r>
      <w:r w:rsidRPr="62082706">
        <w:rPr>
          <w:rFonts w:eastAsiaTheme="minorEastAsia"/>
          <w:b/>
          <w:bCs/>
          <w:sz w:val="28"/>
          <w:szCs w:val="28"/>
        </w:rPr>
        <w:t xml:space="preserve">Passenger security - </w:t>
      </w:r>
      <w:r w:rsidRPr="62082706">
        <w:rPr>
          <w:rFonts w:eastAsiaTheme="minorEastAsia"/>
          <w:sz w:val="28"/>
          <w:szCs w:val="28"/>
        </w:rPr>
        <w:t xml:space="preserve">Transport Focus research from February 2016, “Passenger attitudes towards rail staff”, highlighted that “passengers like and value having staff around” and that a visible staff presence assisted with concerns about personal security, especially at smaller rural stations.” With significantly reduced staffing levels as a consequence of the ticket office closures it is likely that passengers concerns about their safety will increase. </w:t>
      </w:r>
    </w:p>
    <w:p w14:paraId="16AF018B" w14:textId="77777777" w:rsidR="004E4264" w:rsidRPr="00DE59B1" w:rsidRDefault="004E4264" w:rsidP="62082706">
      <w:pPr>
        <w:rPr>
          <w:rFonts w:eastAsiaTheme="minorEastAsia"/>
          <w:sz w:val="28"/>
          <w:szCs w:val="28"/>
        </w:rPr>
      </w:pPr>
      <w:r w:rsidRPr="62082706">
        <w:rPr>
          <w:rFonts w:eastAsiaTheme="minorEastAsia"/>
          <w:b/>
          <w:bCs/>
          <w:sz w:val="28"/>
          <w:szCs w:val="28"/>
        </w:rPr>
        <w:t>Staff security:</w:t>
      </w:r>
      <w:r w:rsidRPr="62082706">
        <w:rPr>
          <w:rFonts w:eastAsiaTheme="minorEastAsia"/>
          <w:sz w:val="28"/>
          <w:szCs w:val="28"/>
        </w:rPr>
        <w:t xml:space="preserve"> At a time of increased assaults on staff, a station ticket office means that staff have a refuge. If the ticket office is gone – locked up, potentially being used for something else, where will their refuge be? This is a particularly pertinent question as the TOCs proposals include reduced staffing </w:t>
      </w:r>
      <w:r w:rsidRPr="62082706">
        <w:rPr>
          <w:rFonts w:eastAsiaTheme="minorEastAsia"/>
          <w:sz w:val="28"/>
          <w:szCs w:val="28"/>
        </w:rPr>
        <w:lastRenderedPageBreak/>
        <w:t>levels and more lone working. A single female member of staff, working on her own at a station, without a ticket office, will be in a particularly vulnerable position.</w:t>
      </w:r>
    </w:p>
    <w:p w14:paraId="707571CD" w14:textId="3FD3AEB5" w:rsidR="24CB5B6A" w:rsidRPr="00DE59B1" w:rsidRDefault="531858FB" w:rsidP="62082706">
      <w:pPr>
        <w:rPr>
          <w:rFonts w:eastAsiaTheme="minorEastAsia"/>
          <w:sz w:val="28"/>
          <w:szCs w:val="28"/>
        </w:rPr>
      </w:pPr>
      <w:r w:rsidRPr="62082706">
        <w:rPr>
          <w:rFonts w:eastAsiaTheme="minorEastAsia"/>
          <w:sz w:val="28"/>
          <w:szCs w:val="28"/>
        </w:rPr>
        <w:t>*</w:t>
      </w:r>
      <w:r w:rsidR="6E6485FB" w:rsidRPr="62082706">
        <w:rPr>
          <w:rFonts w:eastAsiaTheme="minorEastAsia"/>
          <w:b/>
          <w:bCs/>
          <w:sz w:val="28"/>
          <w:szCs w:val="28"/>
        </w:rPr>
        <w:t>Job losses</w:t>
      </w:r>
      <w:r w:rsidR="43C250C3" w:rsidRPr="62082706">
        <w:rPr>
          <w:rFonts w:eastAsiaTheme="minorEastAsia"/>
          <w:sz w:val="28"/>
          <w:szCs w:val="28"/>
        </w:rPr>
        <w:t xml:space="preserve"> </w:t>
      </w:r>
      <w:r w:rsidR="00407193" w:rsidRPr="62082706">
        <w:rPr>
          <w:rFonts w:eastAsiaTheme="minorEastAsia"/>
          <w:sz w:val="28"/>
          <w:szCs w:val="28"/>
        </w:rPr>
        <w:t>–</w:t>
      </w:r>
      <w:r w:rsidR="0050054E" w:rsidRPr="62082706">
        <w:rPr>
          <w:rFonts w:eastAsiaTheme="minorEastAsia"/>
          <w:sz w:val="28"/>
          <w:szCs w:val="28"/>
        </w:rPr>
        <w:t xml:space="preserve"> </w:t>
      </w:r>
      <w:r w:rsidR="007D3A61" w:rsidRPr="62082706">
        <w:rPr>
          <w:rFonts w:eastAsiaTheme="minorEastAsia"/>
          <w:sz w:val="28"/>
          <w:szCs w:val="28"/>
        </w:rPr>
        <w:t>W</w:t>
      </w:r>
      <w:r w:rsidR="0050054E" w:rsidRPr="62082706">
        <w:rPr>
          <w:rFonts w:eastAsiaTheme="minorEastAsia"/>
          <w:sz w:val="28"/>
          <w:szCs w:val="28"/>
        </w:rPr>
        <w:t xml:space="preserve">e are aware of </w:t>
      </w:r>
      <w:r w:rsidR="009F4615" w:rsidRPr="62082706">
        <w:rPr>
          <w:rFonts w:eastAsiaTheme="minorEastAsia"/>
          <w:sz w:val="28"/>
          <w:szCs w:val="28"/>
        </w:rPr>
        <w:t>1,923</w:t>
      </w:r>
      <w:r w:rsidR="0050054E" w:rsidRPr="62082706">
        <w:rPr>
          <w:rFonts w:eastAsiaTheme="minorEastAsia"/>
          <w:sz w:val="28"/>
          <w:szCs w:val="28"/>
        </w:rPr>
        <w:t xml:space="preserve"> planned job losses</w:t>
      </w:r>
      <w:r w:rsidR="00A622F1" w:rsidRPr="62082706">
        <w:rPr>
          <w:rFonts w:eastAsiaTheme="minorEastAsia"/>
          <w:sz w:val="28"/>
          <w:szCs w:val="28"/>
        </w:rPr>
        <w:t xml:space="preserve">, </w:t>
      </w:r>
      <w:r w:rsidR="007D3A61" w:rsidRPr="62082706">
        <w:rPr>
          <w:rFonts w:eastAsiaTheme="minorEastAsia"/>
          <w:sz w:val="28"/>
          <w:szCs w:val="28"/>
        </w:rPr>
        <w:t xml:space="preserve">and have yet to receive planned </w:t>
      </w:r>
      <w:r w:rsidR="0050054E" w:rsidRPr="62082706">
        <w:rPr>
          <w:rFonts w:eastAsiaTheme="minorEastAsia"/>
          <w:sz w:val="28"/>
          <w:szCs w:val="28"/>
        </w:rPr>
        <w:t xml:space="preserve">numbers from </w:t>
      </w:r>
      <w:r w:rsidR="00A622F1" w:rsidRPr="62082706">
        <w:rPr>
          <w:rFonts w:eastAsiaTheme="minorEastAsia"/>
          <w:sz w:val="28"/>
          <w:szCs w:val="28"/>
        </w:rPr>
        <w:t>Southeastern and TransPennine Express</w:t>
      </w:r>
      <w:r w:rsidR="0050054E" w:rsidRPr="62082706">
        <w:rPr>
          <w:rFonts w:eastAsiaTheme="minorEastAsia"/>
          <w:sz w:val="28"/>
          <w:szCs w:val="28"/>
        </w:rPr>
        <w:t xml:space="preserve">. </w:t>
      </w:r>
      <w:r w:rsidR="00A622F1" w:rsidRPr="62082706">
        <w:rPr>
          <w:rFonts w:eastAsiaTheme="minorEastAsia"/>
          <w:sz w:val="28"/>
          <w:szCs w:val="28"/>
        </w:rPr>
        <w:t>T</w:t>
      </w:r>
      <w:r w:rsidR="0050054E" w:rsidRPr="62082706">
        <w:rPr>
          <w:rFonts w:eastAsiaTheme="minorEastAsia"/>
          <w:sz w:val="28"/>
          <w:szCs w:val="28"/>
        </w:rPr>
        <w:t xml:space="preserve">his will be the biggest loss of ticket office jobs since </w:t>
      </w:r>
      <w:r w:rsidR="5D14A6BD" w:rsidRPr="62082706">
        <w:rPr>
          <w:rFonts w:eastAsiaTheme="minorEastAsia"/>
          <w:sz w:val="28"/>
          <w:szCs w:val="28"/>
        </w:rPr>
        <w:t xml:space="preserve">rail </w:t>
      </w:r>
      <w:r w:rsidR="0050054E" w:rsidRPr="62082706">
        <w:rPr>
          <w:rFonts w:eastAsiaTheme="minorEastAsia"/>
          <w:sz w:val="28"/>
          <w:szCs w:val="28"/>
        </w:rPr>
        <w:t>privatisation.</w:t>
      </w:r>
    </w:p>
    <w:p w14:paraId="333223AF" w14:textId="5DE5E630" w:rsidR="62082706" w:rsidRDefault="62082706" w:rsidP="62082706">
      <w:pPr>
        <w:rPr>
          <w:rFonts w:eastAsiaTheme="minorEastAsia"/>
          <w:sz w:val="28"/>
          <w:szCs w:val="28"/>
        </w:rPr>
      </w:pPr>
    </w:p>
    <w:p w14:paraId="729D3871" w14:textId="0E4620AE" w:rsidR="594F3FBD" w:rsidRDefault="594F3FBD" w:rsidP="62082706">
      <w:pPr>
        <w:rPr>
          <w:rFonts w:eastAsiaTheme="minorEastAsia"/>
          <w:sz w:val="28"/>
          <w:szCs w:val="28"/>
        </w:rPr>
      </w:pPr>
      <w:r w:rsidRPr="62082706">
        <w:rPr>
          <w:rFonts w:eastAsiaTheme="minorEastAsia"/>
          <w:color w:val="000000" w:themeColor="text1"/>
          <w:sz w:val="28"/>
          <w:szCs w:val="28"/>
        </w:rPr>
        <w:t xml:space="preserve">1 Page 36, Commons Library Research Briefing “Access to transport for disabled people” July 2022: </w:t>
      </w:r>
      <w:hyperlink r:id="rId10">
        <w:r w:rsidRPr="62082706">
          <w:rPr>
            <w:rStyle w:val="Hyperlink"/>
            <w:rFonts w:eastAsiaTheme="minorEastAsia"/>
            <w:sz w:val="28"/>
            <w:szCs w:val="28"/>
          </w:rPr>
          <w:t>https://researchbriefings.files.parliament.uk/documents/SN00601/SN00601.pdf</w:t>
        </w:r>
      </w:hyperlink>
    </w:p>
    <w:p w14:paraId="41713060" w14:textId="76CDA430" w:rsidR="594F3FBD" w:rsidRDefault="594F3FBD" w:rsidP="62082706">
      <w:pPr>
        <w:rPr>
          <w:rFonts w:eastAsiaTheme="minorEastAsia"/>
          <w:sz w:val="28"/>
          <w:szCs w:val="28"/>
        </w:rPr>
      </w:pPr>
      <w:r w:rsidRPr="62082706">
        <w:rPr>
          <w:rFonts w:eastAsiaTheme="minorEastAsia"/>
          <w:color w:val="000000" w:themeColor="text1"/>
          <w:sz w:val="28"/>
          <w:szCs w:val="28"/>
        </w:rPr>
        <w:t xml:space="preserve"> 2 </w:t>
      </w:r>
      <w:hyperlink r:id="rId11">
        <w:r w:rsidRPr="62082706">
          <w:rPr>
            <w:rStyle w:val="Hyperlink"/>
            <w:rFonts w:eastAsiaTheme="minorEastAsia"/>
            <w:sz w:val="28"/>
            <w:szCs w:val="28"/>
          </w:rPr>
          <w:t>https://www.transportforall.org.uk/campaign/ticket-office-closures/</w:t>
        </w:r>
      </w:hyperlink>
    </w:p>
    <w:p w14:paraId="721C2437" w14:textId="55C99C9E" w:rsidR="594F3FBD" w:rsidRDefault="594F3FBD" w:rsidP="62082706">
      <w:pPr>
        <w:rPr>
          <w:rFonts w:eastAsiaTheme="minorEastAsia"/>
          <w:sz w:val="28"/>
          <w:szCs w:val="28"/>
        </w:rPr>
      </w:pPr>
      <w:r w:rsidRPr="62082706">
        <w:rPr>
          <w:rFonts w:eastAsiaTheme="minorEastAsia"/>
          <w:color w:val="000000" w:themeColor="text1"/>
          <w:sz w:val="28"/>
          <w:szCs w:val="28"/>
        </w:rPr>
        <w:t xml:space="preserve"> 3 </w:t>
      </w:r>
      <w:hyperlink r:id="rId12">
        <w:r w:rsidRPr="62082706">
          <w:rPr>
            <w:rStyle w:val="Hyperlink"/>
            <w:rFonts w:eastAsiaTheme="minorEastAsia"/>
            <w:sz w:val="28"/>
            <w:szCs w:val="28"/>
          </w:rPr>
          <w:t>https://www.disabledpersons-railcard.co.uk/using-your-railcard/other-discounts/</w:t>
        </w:r>
      </w:hyperlink>
    </w:p>
    <w:p w14:paraId="7C4EEF01" w14:textId="5385C58F" w:rsidR="594F3FBD" w:rsidRDefault="594F3FBD" w:rsidP="62082706">
      <w:pPr>
        <w:rPr>
          <w:rFonts w:eastAsiaTheme="minorEastAsia"/>
          <w:color w:val="000000" w:themeColor="text1"/>
          <w:sz w:val="28"/>
          <w:szCs w:val="28"/>
        </w:rPr>
      </w:pPr>
      <w:r w:rsidRPr="62082706">
        <w:rPr>
          <w:rFonts w:eastAsiaTheme="minorEastAsia"/>
          <w:color w:val="000000" w:themeColor="text1"/>
          <w:sz w:val="28"/>
          <w:szCs w:val="28"/>
        </w:rPr>
        <w:t xml:space="preserve"> 4 </w:t>
      </w:r>
      <w:hyperlink r:id="rId13" w:anchor=":~:text=Scope's%20previous%20Disability%20Price%20Tag,extra%20cost%20was%20%C2%A3645">
        <w:r w:rsidRPr="62082706">
          <w:rPr>
            <w:rStyle w:val="Hyperlink"/>
            <w:rFonts w:eastAsiaTheme="minorEastAsia"/>
            <w:sz w:val="28"/>
            <w:szCs w:val="28"/>
          </w:rPr>
          <w:t>https://www.scope.org.uk/campaigns/extra-costs/disability-price-tag-2023/#:~:text=Scope's%20previous%20Disability%20Price%20Tag,extra%20cost%20was%20%C2%A3645</w:t>
        </w:r>
      </w:hyperlink>
    </w:p>
    <w:p w14:paraId="53DAA43A" w14:textId="22C81147" w:rsidR="594F3FBD" w:rsidRDefault="594F3FBD" w:rsidP="62082706">
      <w:pPr>
        <w:rPr>
          <w:rFonts w:eastAsiaTheme="minorEastAsia"/>
          <w:sz w:val="28"/>
          <w:szCs w:val="28"/>
        </w:rPr>
      </w:pPr>
      <w:r w:rsidRPr="62082706">
        <w:rPr>
          <w:rFonts w:eastAsiaTheme="minorEastAsia"/>
          <w:color w:val="000000" w:themeColor="text1"/>
          <w:sz w:val="28"/>
          <w:szCs w:val="28"/>
        </w:rPr>
        <w:t xml:space="preserve"> 5 </w:t>
      </w:r>
      <w:hyperlink r:id="rId14">
        <w:r w:rsidRPr="62082706">
          <w:rPr>
            <w:rStyle w:val="Hyperlink"/>
            <w:rFonts w:eastAsiaTheme="minorEastAsia"/>
            <w:sz w:val="28"/>
            <w:szCs w:val="28"/>
          </w:rPr>
          <w:t>https://www.lner.co.uk/support/faq/tickets-booking/ticket-on-departure/problem-collecting-tickets-from-the-vending-machines/</w:t>
        </w:r>
      </w:hyperlink>
    </w:p>
    <w:p w14:paraId="43022422" w14:textId="2F538E70" w:rsidR="661C6C85" w:rsidRDefault="661C6C85" w:rsidP="62082706">
      <w:pPr>
        <w:rPr>
          <w:rFonts w:eastAsiaTheme="minorEastAsia"/>
          <w:sz w:val="28"/>
          <w:szCs w:val="28"/>
        </w:rPr>
      </w:pPr>
      <w:r w:rsidRPr="62082706">
        <w:rPr>
          <w:rFonts w:eastAsiaTheme="minorEastAsia"/>
          <w:color w:val="000000" w:themeColor="text1"/>
          <w:sz w:val="28"/>
          <w:szCs w:val="28"/>
        </w:rPr>
        <w:t xml:space="preserve">6 Page 3, Digital exclusion: A review of Ofcom’s research on digital exclusion among adults in the UK </w:t>
      </w:r>
      <w:hyperlink r:id="rId15">
        <w:r w:rsidRPr="62082706">
          <w:rPr>
            <w:rStyle w:val="Hyperlink"/>
            <w:rFonts w:eastAsiaTheme="minorEastAsia"/>
            <w:sz w:val="28"/>
            <w:szCs w:val="28"/>
          </w:rPr>
          <w:t>https://www.ofcom.org.uk/__data/assets/pdf_file/0022/234364/digital-exclusion-review-2022.pdf</w:t>
        </w:r>
      </w:hyperlink>
    </w:p>
    <w:p w14:paraId="5736B2BF" w14:textId="3EF81281" w:rsidR="62082706" w:rsidRDefault="62082706" w:rsidP="62082706">
      <w:pPr>
        <w:rPr>
          <w:rFonts w:ascii="Times New Roman" w:eastAsia="Times New Roman" w:hAnsi="Times New Roman" w:cs="Times New Roman"/>
          <w:color w:val="000000" w:themeColor="text1"/>
          <w:sz w:val="24"/>
          <w:szCs w:val="24"/>
        </w:rPr>
      </w:pPr>
    </w:p>
    <w:sectPr w:rsidR="6208270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DD5F" w14:textId="77777777" w:rsidR="00893A9F" w:rsidRDefault="00893A9F" w:rsidP="00170BE7">
      <w:pPr>
        <w:spacing w:after="0" w:line="240" w:lineRule="auto"/>
      </w:pPr>
      <w:r>
        <w:separator/>
      </w:r>
    </w:p>
  </w:endnote>
  <w:endnote w:type="continuationSeparator" w:id="0">
    <w:p w14:paraId="7BF817D5" w14:textId="77777777" w:rsidR="00893A9F" w:rsidRDefault="00893A9F" w:rsidP="0017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8D5F" w14:textId="77777777" w:rsidR="00893A9F" w:rsidRDefault="00893A9F" w:rsidP="00170BE7">
      <w:pPr>
        <w:spacing w:after="0" w:line="240" w:lineRule="auto"/>
      </w:pPr>
      <w:r>
        <w:separator/>
      </w:r>
    </w:p>
  </w:footnote>
  <w:footnote w:type="continuationSeparator" w:id="0">
    <w:p w14:paraId="3F9E2586" w14:textId="77777777" w:rsidR="00893A9F" w:rsidRDefault="00893A9F" w:rsidP="00170BE7">
      <w:pPr>
        <w:spacing w:after="0" w:line="240" w:lineRule="auto"/>
      </w:pPr>
      <w:r>
        <w:continuationSeparator/>
      </w:r>
    </w:p>
  </w:footnote>
  <w:footnote w:id="1">
    <w:p w14:paraId="7957B018" w14:textId="77777777" w:rsidR="007255A9" w:rsidRDefault="007255A9" w:rsidP="007255A9">
      <w:pPr>
        <w:pStyle w:val="FootnoteText"/>
      </w:pPr>
      <w:r>
        <w:rPr>
          <w:rStyle w:val="FootnoteReference"/>
        </w:rPr>
        <w:footnoteRef/>
      </w:r>
      <w:r>
        <w:t xml:space="preserve"> Page 36, Commons Library Research Briefing “Access to transport for disabled people” July 2022: </w:t>
      </w:r>
      <w:hyperlink r:id="rId1" w:history="1">
        <w:r w:rsidRPr="00D75F8D">
          <w:rPr>
            <w:rStyle w:val="Hyperlink"/>
          </w:rPr>
          <w:t>https://researchbriefings.files.parliament.uk/documents/SN00601/SN00601.pdf</w:t>
        </w:r>
      </w:hyperlink>
      <w:r>
        <w:t xml:space="preserve"> </w:t>
      </w:r>
    </w:p>
  </w:footnote>
  <w:footnote w:id="2">
    <w:p w14:paraId="340B7D62" w14:textId="77777777" w:rsidR="007255A9" w:rsidRDefault="007255A9" w:rsidP="007255A9">
      <w:pPr>
        <w:pStyle w:val="FootnoteText"/>
      </w:pPr>
      <w:r>
        <w:rPr>
          <w:rStyle w:val="FootnoteReference"/>
        </w:rPr>
        <w:footnoteRef/>
      </w:r>
      <w:r>
        <w:t xml:space="preserve"> </w:t>
      </w:r>
      <w:hyperlink r:id="rId2" w:history="1">
        <w:r w:rsidRPr="00D75F8D">
          <w:rPr>
            <w:rStyle w:val="Hyperlink"/>
          </w:rPr>
          <w:t>https://www.transportforall.org.uk/campaign/ticket-office-closures/</w:t>
        </w:r>
      </w:hyperlink>
      <w:r>
        <w:t xml:space="preserve"> </w:t>
      </w:r>
    </w:p>
  </w:footnote>
  <w:footnote w:id="3">
    <w:p w14:paraId="37D5EB66" w14:textId="77777777" w:rsidR="007255A9" w:rsidRDefault="007255A9" w:rsidP="007255A9">
      <w:pPr>
        <w:pStyle w:val="FootnoteText"/>
      </w:pPr>
      <w:r>
        <w:rPr>
          <w:rStyle w:val="FootnoteReference"/>
        </w:rPr>
        <w:footnoteRef/>
      </w:r>
      <w:r>
        <w:t xml:space="preserve"> </w:t>
      </w:r>
      <w:hyperlink r:id="rId3" w:history="1">
        <w:r w:rsidRPr="00D75F8D">
          <w:rPr>
            <w:rStyle w:val="Hyperlink"/>
          </w:rPr>
          <w:t>https://www.disabledpersons-railcard.co.uk/using-your-railcard/other-discounts/</w:t>
        </w:r>
      </w:hyperlink>
      <w:r>
        <w:t xml:space="preserve"> </w:t>
      </w:r>
    </w:p>
  </w:footnote>
  <w:footnote w:id="4">
    <w:p w14:paraId="24B476E2" w14:textId="77777777" w:rsidR="007255A9" w:rsidRDefault="007255A9" w:rsidP="007255A9">
      <w:pPr>
        <w:pStyle w:val="FootnoteText"/>
      </w:pPr>
      <w:r>
        <w:rPr>
          <w:rStyle w:val="FootnoteReference"/>
        </w:rPr>
        <w:footnoteRef/>
      </w:r>
      <w:r>
        <w:t xml:space="preserve"> </w:t>
      </w:r>
      <w:hyperlink r:id="rId4" w:anchor=":~:text=Scope's%20previous%20Disability%20Price%20Tag,extra%20cost%20was%20%C2%A3645" w:history="1">
        <w:r w:rsidRPr="00D75F8D">
          <w:rPr>
            <w:rStyle w:val="Hyperlink"/>
          </w:rPr>
          <w:t>https://www.scope.org.uk/campaigns/extra-costs/disability-price-tag-2023/#:~:text=Scope's%20previous%20Disability%20Price%20Tag,extra%20cost%20was%20%C2%A3645</w:t>
        </w:r>
      </w:hyperlink>
      <w:r w:rsidRPr="00FB12FB">
        <w:t>.</w:t>
      </w:r>
      <w:r>
        <w:t xml:space="preserve"> </w:t>
      </w:r>
    </w:p>
  </w:footnote>
  <w:footnote w:id="5">
    <w:p w14:paraId="3A4172E0" w14:textId="77777777" w:rsidR="007255A9" w:rsidRDefault="007255A9" w:rsidP="007255A9">
      <w:pPr>
        <w:pStyle w:val="FootnoteText"/>
      </w:pPr>
      <w:r>
        <w:rPr>
          <w:rStyle w:val="FootnoteReference"/>
        </w:rPr>
        <w:footnoteRef/>
      </w:r>
      <w:r>
        <w:t xml:space="preserve"> </w:t>
      </w:r>
      <w:hyperlink r:id="rId5" w:history="1">
        <w:r w:rsidRPr="00D75F8D">
          <w:rPr>
            <w:rStyle w:val="Hyperlink"/>
          </w:rPr>
          <w:t>https://www.lner.co.uk/support/faq/tickets-booking/ticket-on-departure/problem-collecting-tickets-from-the-vending-machines/</w:t>
        </w:r>
      </w:hyperlink>
      <w:r>
        <w:t xml:space="preserve"> </w:t>
      </w:r>
    </w:p>
  </w:footnote>
  <w:footnote w:id="6">
    <w:p w14:paraId="7C17AEA3" w14:textId="77777777" w:rsidR="00170BE7" w:rsidRDefault="00170BE7" w:rsidP="00170BE7">
      <w:pPr>
        <w:pStyle w:val="FootnoteText"/>
      </w:pPr>
      <w:r>
        <w:rPr>
          <w:rStyle w:val="FootnoteReference"/>
        </w:rPr>
        <w:footnoteRef/>
      </w:r>
      <w:r>
        <w:t xml:space="preserve"> Page 3,  Digital exclusion: A review of Ofcom’s research on digital exclusion among adults in the UK   </w:t>
      </w:r>
      <w:hyperlink r:id="rId6" w:history="1">
        <w:r w:rsidRPr="00D75F8D">
          <w:rPr>
            <w:rStyle w:val="Hyperlink"/>
          </w:rPr>
          <w:t>https://www.ofcom.org.uk/__data/assets/pdf_file/0022/234364/digital-exclusion-review-2022.pdf</w:t>
        </w:r>
      </w:hyperlink>
    </w:p>
    <w:p w14:paraId="3393AFA2" w14:textId="77777777" w:rsidR="00170BE7" w:rsidRDefault="00170BE7" w:rsidP="00170BE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BB48"/>
    <w:multiLevelType w:val="hybridMultilevel"/>
    <w:tmpl w:val="5EFC64F6"/>
    <w:lvl w:ilvl="0" w:tplc="AD0AEFF4">
      <w:start w:val="1"/>
      <w:numFmt w:val="bullet"/>
      <w:lvlText w:val=""/>
      <w:lvlJc w:val="left"/>
      <w:pPr>
        <w:ind w:left="720" w:hanging="360"/>
      </w:pPr>
      <w:rPr>
        <w:rFonts w:ascii="Symbol" w:hAnsi="Symbol" w:hint="default"/>
      </w:rPr>
    </w:lvl>
    <w:lvl w:ilvl="1" w:tplc="FE6E498A">
      <w:start w:val="1"/>
      <w:numFmt w:val="bullet"/>
      <w:lvlText w:val="o"/>
      <w:lvlJc w:val="left"/>
      <w:pPr>
        <w:ind w:left="1440" w:hanging="360"/>
      </w:pPr>
      <w:rPr>
        <w:rFonts w:ascii="Courier New" w:hAnsi="Courier New" w:hint="default"/>
      </w:rPr>
    </w:lvl>
    <w:lvl w:ilvl="2" w:tplc="A4E8F724">
      <w:start w:val="1"/>
      <w:numFmt w:val="bullet"/>
      <w:lvlText w:val=""/>
      <w:lvlJc w:val="left"/>
      <w:pPr>
        <w:ind w:left="2160" w:hanging="360"/>
      </w:pPr>
      <w:rPr>
        <w:rFonts w:ascii="Wingdings" w:hAnsi="Wingdings" w:hint="default"/>
      </w:rPr>
    </w:lvl>
    <w:lvl w:ilvl="3" w:tplc="AADEACDE">
      <w:start w:val="1"/>
      <w:numFmt w:val="bullet"/>
      <w:lvlText w:val=""/>
      <w:lvlJc w:val="left"/>
      <w:pPr>
        <w:ind w:left="2880" w:hanging="360"/>
      </w:pPr>
      <w:rPr>
        <w:rFonts w:ascii="Symbol" w:hAnsi="Symbol" w:hint="default"/>
      </w:rPr>
    </w:lvl>
    <w:lvl w:ilvl="4" w:tplc="4770DFF4">
      <w:start w:val="1"/>
      <w:numFmt w:val="bullet"/>
      <w:lvlText w:val="o"/>
      <w:lvlJc w:val="left"/>
      <w:pPr>
        <w:ind w:left="3600" w:hanging="360"/>
      </w:pPr>
      <w:rPr>
        <w:rFonts w:ascii="Courier New" w:hAnsi="Courier New" w:hint="default"/>
      </w:rPr>
    </w:lvl>
    <w:lvl w:ilvl="5" w:tplc="0F86DC08">
      <w:start w:val="1"/>
      <w:numFmt w:val="bullet"/>
      <w:lvlText w:val=""/>
      <w:lvlJc w:val="left"/>
      <w:pPr>
        <w:ind w:left="4320" w:hanging="360"/>
      </w:pPr>
      <w:rPr>
        <w:rFonts w:ascii="Wingdings" w:hAnsi="Wingdings" w:hint="default"/>
      </w:rPr>
    </w:lvl>
    <w:lvl w:ilvl="6" w:tplc="9F3EAE2E">
      <w:start w:val="1"/>
      <w:numFmt w:val="bullet"/>
      <w:lvlText w:val=""/>
      <w:lvlJc w:val="left"/>
      <w:pPr>
        <w:ind w:left="5040" w:hanging="360"/>
      </w:pPr>
      <w:rPr>
        <w:rFonts w:ascii="Symbol" w:hAnsi="Symbol" w:hint="default"/>
      </w:rPr>
    </w:lvl>
    <w:lvl w:ilvl="7" w:tplc="9874288C">
      <w:start w:val="1"/>
      <w:numFmt w:val="bullet"/>
      <w:lvlText w:val="o"/>
      <w:lvlJc w:val="left"/>
      <w:pPr>
        <w:ind w:left="5760" w:hanging="360"/>
      </w:pPr>
      <w:rPr>
        <w:rFonts w:ascii="Courier New" w:hAnsi="Courier New" w:hint="default"/>
      </w:rPr>
    </w:lvl>
    <w:lvl w:ilvl="8" w:tplc="FC063C46">
      <w:start w:val="1"/>
      <w:numFmt w:val="bullet"/>
      <w:lvlText w:val=""/>
      <w:lvlJc w:val="left"/>
      <w:pPr>
        <w:ind w:left="6480" w:hanging="360"/>
      </w:pPr>
      <w:rPr>
        <w:rFonts w:ascii="Wingdings" w:hAnsi="Wingdings" w:hint="default"/>
      </w:rPr>
    </w:lvl>
  </w:abstractNum>
  <w:abstractNum w:abstractNumId="1" w15:restartNumberingAfterBreak="0">
    <w:nsid w:val="2BB50736"/>
    <w:multiLevelType w:val="hybridMultilevel"/>
    <w:tmpl w:val="522E341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38A134DE"/>
    <w:multiLevelType w:val="hybridMultilevel"/>
    <w:tmpl w:val="EF32EDB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260723340">
    <w:abstractNumId w:val="0"/>
  </w:num>
  <w:num w:numId="2" w16cid:durableId="2078243354">
    <w:abstractNumId w:val="1"/>
  </w:num>
  <w:num w:numId="3" w16cid:durableId="280576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1D4617"/>
    <w:rsid w:val="000154CD"/>
    <w:rsid w:val="00065CB2"/>
    <w:rsid w:val="00084870"/>
    <w:rsid w:val="000B1A1A"/>
    <w:rsid w:val="000D208B"/>
    <w:rsid w:val="00170935"/>
    <w:rsid w:val="00170BE7"/>
    <w:rsid w:val="001A0D5B"/>
    <w:rsid w:val="0021D598"/>
    <w:rsid w:val="0025201A"/>
    <w:rsid w:val="002535CE"/>
    <w:rsid w:val="002A1C01"/>
    <w:rsid w:val="003C3BFC"/>
    <w:rsid w:val="003D1AE0"/>
    <w:rsid w:val="003F34FC"/>
    <w:rsid w:val="00407193"/>
    <w:rsid w:val="004E4264"/>
    <w:rsid w:val="0050054E"/>
    <w:rsid w:val="00537437"/>
    <w:rsid w:val="005965B1"/>
    <w:rsid w:val="005D013E"/>
    <w:rsid w:val="005F5E4D"/>
    <w:rsid w:val="00714BE6"/>
    <w:rsid w:val="007255A9"/>
    <w:rsid w:val="00753B57"/>
    <w:rsid w:val="007D3A61"/>
    <w:rsid w:val="00863989"/>
    <w:rsid w:val="00893A9F"/>
    <w:rsid w:val="008B4EED"/>
    <w:rsid w:val="00962D98"/>
    <w:rsid w:val="009644B2"/>
    <w:rsid w:val="00970336"/>
    <w:rsid w:val="009E794D"/>
    <w:rsid w:val="009F3A90"/>
    <w:rsid w:val="009F4615"/>
    <w:rsid w:val="00A01E24"/>
    <w:rsid w:val="00A01E5F"/>
    <w:rsid w:val="00A622F1"/>
    <w:rsid w:val="00B24314"/>
    <w:rsid w:val="00B66C82"/>
    <w:rsid w:val="00C56215"/>
    <w:rsid w:val="00C9091D"/>
    <w:rsid w:val="00DE59B1"/>
    <w:rsid w:val="00EA26F1"/>
    <w:rsid w:val="00F01133"/>
    <w:rsid w:val="00F1B256"/>
    <w:rsid w:val="00F46B3C"/>
    <w:rsid w:val="00FD53EE"/>
    <w:rsid w:val="00FF3891"/>
    <w:rsid w:val="019D63CA"/>
    <w:rsid w:val="027EB367"/>
    <w:rsid w:val="03A7E7F3"/>
    <w:rsid w:val="0407134A"/>
    <w:rsid w:val="064D196E"/>
    <w:rsid w:val="067D7B9B"/>
    <w:rsid w:val="0683ADFA"/>
    <w:rsid w:val="06F50258"/>
    <w:rsid w:val="07D3B32E"/>
    <w:rsid w:val="081EF3BC"/>
    <w:rsid w:val="0890D2B9"/>
    <w:rsid w:val="08EDF4EB"/>
    <w:rsid w:val="0AAB270D"/>
    <w:rsid w:val="0AF83CE0"/>
    <w:rsid w:val="0B759AB9"/>
    <w:rsid w:val="0E2FDDA2"/>
    <w:rsid w:val="0E34FFC8"/>
    <w:rsid w:val="0EAA5711"/>
    <w:rsid w:val="0EDB84D7"/>
    <w:rsid w:val="0F7AE991"/>
    <w:rsid w:val="10CC6DF5"/>
    <w:rsid w:val="14040EB7"/>
    <w:rsid w:val="159FDF18"/>
    <w:rsid w:val="19729049"/>
    <w:rsid w:val="1C4652A5"/>
    <w:rsid w:val="1DECCAA4"/>
    <w:rsid w:val="22999289"/>
    <w:rsid w:val="230E5A20"/>
    <w:rsid w:val="230F406A"/>
    <w:rsid w:val="232868C7"/>
    <w:rsid w:val="243C2B42"/>
    <w:rsid w:val="24CB5B6A"/>
    <w:rsid w:val="25D7FBA3"/>
    <w:rsid w:val="277ED8F7"/>
    <w:rsid w:val="2ED8323C"/>
    <w:rsid w:val="2FCE9342"/>
    <w:rsid w:val="2FE6BAC0"/>
    <w:rsid w:val="308C61B1"/>
    <w:rsid w:val="31828B21"/>
    <w:rsid w:val="3354A59D"/>
    <w:rsid w:val="34A1666D"/>
    <w:rsid w:val="34DCC46F"/>
    <w:rsid w:val="3655FC44"/>
    <w:rsid w:val="37FF5930"/>
    <w:rsid w:val="39BB3C01"/>
    <w:rsid w:val="3A265F08"/>
    <w:rsid w:val="3DA6E110"/>
    <w:rsid w:val="3E1B7598"/>
    <w:rsid w:val="3ECD312B"/>
    <w:rsid w:val="3F42B171"/>
    <w:rsid w:val="4055910E"/>
    <w:rsid w:val="43C250C3"/>
    <w:rsid w:val="45290231"/>
    <w:rsid w:val="4545DB90"/>
    <w:rsid w:val="457630C1"/>
    <w:rsid w:val="47B9385E"/>
    <w:rsid w:val="48C6BAF9"/>
    <w:rsid w:val="48E8A7A0"/>
    <w:rsid w:val="491DB476"/>
    <w:rsid w:val="4A1D4617"/>
    <w:rsid w:val="4DB5FC28"/>
    <w:rsid w:val="531858FB"/>
    <w:rsid w:val="53B6C618"/>
    <w:rsid w:val="545B988B"/>
    <w:rsid w:val="54AA890B"/>
    <w:rsid w:val="54E5DB4B"/>
    <w:rsid w:val="55D00445"/>
    <w:rsid w:val="5633EE46"/>
    <w:rsid w:val="57251FA1"/>
    <w:rsid w:val="576AAC67"/>
    <w:rsid w:val="576BD4A6"/>
    <w:rsid w:val="58ACE697"/>
    <w:rsid w:val="5907A507"/>
    <w:rsid w:val="594F3FBD"/>
    <w:rsid w:val="5A9C6CB6"/>
    <w:rsid w:val="5B264009"/>
    <w:rsid w:val="5C48198B"/>
    <w:rsid w:val="5C9C7293"/>
    <w:rsid w:val="5D14A6BD"/>
    <w:rsid w:val="604424EE"/>
    <w:rsid w:val="62082706"/>
    <w:rsid w:val="63F4AD57"/>
    <w:rsid w:val="65B09028"/>
    <w:rsid w:val="661C6C85"/>
    <w:rsid w:val="664354D9"/>
    <w:rsid w:val="66C0FF6D"/>
    <w:rsid w:val="67DF253A"/>
    <w:rsid w:val="67E712C0"/>
    <w:rsid w:val="6B1EB382"/>
    <w:rsid w:val="6D0A2158"/>
    <w:rsid w:val="6D117958"/>
    <w:rsid w:val="6E565444"/>
    <w:rsid w:val="6E6485FB"/>
    <w:rsid w:val="70795EF4"/>
    <w:rsid w:val="715C63FD"/>
    <w:rsid w:val="720219DD"/>
    <w:rsid w:val="7329C567"/>
    <w:rsid w:val="739F45AD"/>
    <w:rsid w:val="75A9EB95"/>
    <w:rsid w:val="76616629"/>
    <w:rsid w:val="768F108E"/>
    <w:rsid w:val="7765F608"/>
    <w:rsid w:val="779E569E"/>
    <w:rsid w:val="77BBB32A"/>
    <w:rsid w:val="77FD368A"/>
    <w:rsid w:val="7A077E7F"/>
    <w:rsid w:val="7CF0755F"/>
    <w:rsid w:val="7DB47F8E"/>
    <w:rsid w:val="7E6C780E"/>
    <w:rsid w:val="7E7B0051"/>
    <w:rsid w:val="7F471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4617"/>
  <w15:chartTrackingRefBased/>
  <w15:docId w15:val="{A13D25E9-B5E3-4798-8CF1-790A2D03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2A1C01"/>
    <w:rPr>
      <w:color w:val="0563C1" w:themeColor="hyperlink"/>
      <w:u w:val="single"/>
    </w:rPr>
  </w:style>
  <w:style w:type="character" w:styleId="UnresolvedMention">
    <w:name w:val="Unresolved Mention"/>
    <w:basedOn w:val="DefaultParagraphFont"/>
    <w:uiPriority w:val="99"/>
    <w:semiHidden/>
    <w:unhideWhenUsed/>
    <w:rsid w:val="002A1C01"/>
    <w:rPr>
      <w:color w:val="605E5C"/>
      <w:shd w:val="clear" w:color="auto" w:fill="E1DFDD"/>
    </w:rPr>
  </w:style>
  <w:style w:type="paragraph" w:styleId="FootnoteText">
    <w:name w:val="footnote text"/>
    <w:basedOn w:val="Normal"/>
    <w:link w:val="FootnoteTextChar"/>
    <w:uiPriority w:val="99"/>
    <w:semiHidden/>
    <w:unhideWhenUsed/>
    <w:rsid w:val="00170BE7"/>
    <w:pPr>
      <w:spacing w:after="0" w:line="240" w:lineRule="auto"/>
    </w:pPr>
    <w:rPr>
      <w:kern w:val="2"/>
      <w:sz w:val="20"/>
      <w:szCs w:val="20"/>
      <w14:ligatures w14:val="standardContextual"/>
    </w:rPr>
  </w:style>
  <w:style w:type="character" w:customStyle="1" w:styleId="FootnoteTextChar">
    <w:name w:val="Footnote Text Char"/>
    <w:basedOn w:val="DefaultParagraphFont"/>
    <w:link w:val="FootnoteText"/>
    <w:uiPriority w:val="99"/>
    <w:semiHidden/>
    <w:rsid w:val="00170BE7"/>
    <w:rPr>
      <w:kern w:val="2"/>
      <w:sz w:val="20"/>
      <w:szCs w:val="20"/>
      <w14:ligatures w14:val="standardContextual"/>
    </w:rPr>
  </w:style>
  <w:style w:type="character" w:styleId="FootnoteReference">
    <w:name w:val="footnote reference"/>
    <w:basedOn w:val="DefaultParagraphFont"/>
    <w:uiPriority w:val="99"/>
    <w:semiHidden/>
    <w:unhideWhenUsed/>
    <w:rsid w:val="00170BE7"/>
    <w:rPr>
      <w:vertAlign w:val="superscript"/>
    </w:rPr>
  </w:style>
  <w:style w:type="paragraph" w:styleId="ListParagraph">
    <w:name w:val="List Paragraph"/>
    <w:basedOn w:val="Normal"/>
    <w:uiPriority w:val="34"/>
    <w:qFormat/>
    <w:rsid w:val="007255A9"/>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travelwatch.org.uk/ticket-offices-have-your-say/" TargetMode="External"/><Relationship Id="rId13" Type="http://schemas.openxmlformats.org/officeDocument/2006/relationships/hyperlink" Target="https://www.scope.org.uk/campaigns/extra-costs/disability-price-tag-2023/" TargetMode="External"/><Relationship Id="rId3" Type="http://schemas.openxmlformats.org/officeDocument/2006/relationships/settings" Target="settings.xml"/><Relationship Id="rId7" Type="http://schemas.openxmlformats.org/officeDocument/2006/relationships/hyperlink" Target="https://www.tssa.org.uk/news-and-events/tssa-news/tssa-exposes-government-claims-over-ticket-office-use" TargetMode="External"/><Relationship Id="rId12" Type="http://schemas.openxmlformats.org/officeDocument/2006/relationships/hyperlink" Target="https://www.disabledpersons-railcard.co.uk/using-your-railcard/other-discou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nsportforall.org.uk/campaign/ticket-office-closures/" TargetMode="External"/><Relationship Id="rId5" Type="http://schemas.openxmlformats.org/officeDocument/2006/relationships/footnotes" Target="footnotes.xml"/><Relationship Id="rId15" Type="http://schemas.openxmlformats.org/officeDocument/2006/relationships/hyperlink" Target="https://www.ofcom.org.uk/__data/assets/pdf_file/0022/234364/digital-exclusion-review-2022.pdf" TargetMode="External"/><Relationship Id="rId10" Type="http://schemas.openxmlformats.org/officeDocument/2006/relationships/hyperlink" Target="https://researchbriefings.files.parliament.uk/documents/SN00601/SN00601.pdf" TargetMode="External"/><Relationship Id="rId4" Type="http://schemas.openxmlformats.org/officeDocument/2006/relationships/webSettings" Target="webSettings.xml"/><Relationship Id="rId9" Type="http://schemas.openxmlformats.org/officeDocument/2006/relationships/hyperlink" Target="https://www.transportfocus.org.uk/train-station-ticket-office-consultation/" TargetMode="External"/><Relationship Id="rId14" Type="http://schemas.openxmlformats.org/officeDocument/2006/relationships/hyperlink" Target="https://www.lner.co.uk/support/faq/tickets-booking/ticket-on-departure/problem-collecting-tickets-from-the-vending-machin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isabledpersons-railcard.co.uk/using-your-railcard/other-discounts/" TargetMode="External"/><Relationship Id="rId2" Type="http://schemas.openxmlformats.org/officeDocument/2006/relationships/hyperlink" Target="https://www.transportforall.org.uk/campaign/ticket-office-closures/" TargetMode="External"/><Relationship Id="rId1" Type="http://schemas.openxmlformats.org/officeDocument/2006/relationships/hyperlink" Target="https://researchbriefings.files.parliament.uk/documents/SN00601/SN00601.pdf" TargetMode="External"/><Relationship Id="rId6" Type="http://schemas.openxmlformats.org/officeDocument/2006/relationships/hyperlink" Target="https://www.ofcom.org.uk/__data/assets/pdf_file/0022/234364/digital-exclusion-review-2022.pdf" TargetMode="External"/><Relationship Id="rId5" Type="http://schemas.openxmlformats.org/officeDocument/2006/relationships/hyperlink" Target="https://www.lner.co.uk/support/faq/tickets-booking/ticket-on-departure/problem-collecting-tickets-from-the-vending-machines/" TargetMode="External"/><Relationship Id="rId4" Type="http://schemas.openxmlformats.org/officeDocument/2006/relationships/hyperlink" Target="https://www.scope.org.uk/campaigns/extra-costs/disability-price-tag-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8014</Characters>
  <Application>Microsoft Office Word</Application>
  <DocSecurity>4</DocSecurity>
  <Lines>66</Lines>
  <Paragraphs>18</Paragraphs>
  <ScaleCrop>false</ScaleCrop>
  <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Beattie</dc:creator>
  <cp:keywords/>
  <dc:description/>
  <cp:lastModifiedBy>Nadine Rae</cp:lastModifiedBy>
  <cp:revision>2</cp:revision>
  <dcterms:created xsi:type="dcterms:W3CDTF">2023-07-17T14:40:00Z</dcterms:created>
  <dcterms:modified xsi:type="dcterms:W3CDTF">2023-07-17T14:40:00Z</dcterms:modified>
</cp:coreProperties>
</file>